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DED4" w14:textId="77777777" w:rsidR="00702171" w:rsidRDefault="00702171" w:rsidP="00702171">
      <w:pPr>
        <w:spacing w:line="280" w:lineRule="auto"/>
        <w:ind w:right="-720"/>
        <w:rPr>
          <w:rFonts w:ascii="Arial Narrow" w:eastAsia="Arial" w:hAnsi="Arial Narrow" w:cs="Arial"/>
          <w:b/>
          <w:color w:val="F6881F"/>
          <w:sz w:val="36"/>
          <w:szCs w:val="36"/>
        </w:rPr>
      </w:pPr>
      <w:r>
        <w:rPr>
          <w:rFonts w:ascii="Arial" w:eastAsia="Arial" w:hAnsi="Arial" w:cs="Arial"/>
          <w:b/>
          <w:noProof/>
          <w:sz w:val="21"/>
          <w:szCs w:val="21"/>
          <w:u w:val="single"/>
        </w:rPr>
        <w:drawing>
          <wp:anchor distT="0" distB="0" distL="114300" distR="114300" simplePos="0" relativeHeight="251661312" behindDoc="0" locked="0" layoutInCell="1" allowOverlap="1" wp14:anchorId="11DCB976" wp14:editId="5BC398C4">
            <wp:simplePos x="0" y="0"/>
            <wp:positionH relativeFrom="margin">
              <wp:align>center</wp:align>
            </wp:positionH>
            <wp:positionV relativeFrom="paragraph">
              <wp:posOffset>0</wp:posOffset>
            </wp:positionV>
            <wp:extent cx="6844665" cy="24174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toolkit_communitycollaboration_header.jpg"/>
                    <pic:cNvPicPr/>
                  </pic:nvPicPr>
                  <pic:blipFill>
                    <a:blip r:embed="rId8">
                      <a:extLst>
                        <a:ext uri="{28A0092B-C50C-407E-A947-70E740481C1C}">
                          <a14:useLocalDpi xmlns:a14="http://schemas.microsoft.com/office/drawing/2010/main" val="0"/>
                        </a:ext>
                      </a:extLst>
                    </a:blip>
                    <a:stretch>
                      <a:fillRect/>
                    </a:stretch>
                  </pic:blipFill>
                  <pic:spPr>
                    <a:xfrm>
                      <a:off x="0" y="0"/>
                      <a:ext cx="6844665" cy="2417445"/>
                    </a:xfrm>
                    <a:prstGeom prst="rect">
                      <a:avLst/>
                    </a:prstGeom>
                  </pic:spPr>
                </pic:pic>
              </a:graphicData>
            </a:graphic>
            <wp14:sizeRelH relativeFrom="margin">
              <wp14:pctWidth>0</wp14:pctWidth>
            </wp14:sizeRelH>
          </wp:anchor>
        </w:drawing>
      </w:r>
    </w:p>
    <w:p w14:paraId="2DB35A23" w14:textId="0EDF2764" w:rsidR="00702171" w:rsidRPr="00702171" w:rsidRDefault="00702171" w:rsidP="00D80AC8">
      <w:pPr>
        <w:pStyle w:val="Heading1"/>
        <w:jc w:val="center"/>
      </w:pPr>
      <w:r w:rsidRPr="00702171">
        <w:t xml:space="preserve">Instructions To Use </w:t>
      </w:r>
      <w:r w:rsidR="00D80AC8">
        <w:t>Fiscal Sponsorship Agreement</w:t>
      </w:r>
      <w:r w:rsidRPr="00702171">
        <w:t xml:space="preserve"> Template</w:t>
      </w:r>
    </w:p>
    <w:p w14:paraId="5495B280" w14:textId="77777777" w:rsidR="00702171" w:rsidRDefault="00702171" w:rsidP="00702171">
      <w:pPr>
        <w:spacing w:line="280" w:lineRule="auto"/>
        <w:ind w:right="-720"/>
        <w:jc w:val="center"/>
        <w:rPr>
          <w:rFonts w:ascii="Arial" w:eastAsia="Arial" w:hAnsi="Arial" w:cs="Arial"/>
          <w:b/>
          <w:sz w:val="21"/>
          <w:szCs w:val="21"/>
          <w:u w:val="single"/>
        </w:rPr>
      </w:pPr>
      <w:r>
        <w:rPr>
          <w:rFonts w:ascii="Arial" w:eastAsia="Arial" w:hAnsi="Arial" w:cs="Arial"/>
          <w:b/>
          <w:sz w:val="21"/>
          <w:szCs w:val="21"/>
          <w:u w:val="single"/>
        </w:rPr>
        <w:t xml:space="preserve"> </w:t>
      </w:r>
    </w:p>
    <w:p w14:paraId="0DEDC4C6" w14:textId="5F14F7AA" w:rsidR="00702171" w:rsidRDefault="00702171" w:rsidP="00702171">
      <w:pPr>
        <w:widowControl/>
        <w:ind w:right="-30"/>
        <w:rPr>
          <w:rFonts w:ascii="Arial" w:eastAsia="Arial" w:hAnsi="Arial" w:cs="Arial"/>
          <w:b/>
          <w:color w:val="F6881F"/>
          <w:sz w:val="36"/>
          <w:szCs w:val="36"/>
          <w:u w:val="single"/>
        </w:rPr>
      </w:pPr>
      <w:r w:rsidRPr="003D07A9">
        <w:rPr>
          <w:rFonts w:ascii="Arial" w:eastAsia="Arial" w:hAnsi="Arial" w:cs="Arial"/>
          <w:sz w:val="21"/>
          <w:szCs w:val="21"/>
        </w:rPr>
        <w:t xml:space="preserve">The </w:t>
      </w:r>
      <w:r w:rsidRPr="00702171">
        <w:rPr>
          <w:rFonts w:ascii="Arial" w:eastAsia="Arial" w:hAnsi="Arial" w:cs="Arial"/>
          <w:sz w:val="21"/>
          <w:szCs w:val="21"/>
        </w:rPr>
        <w:t>following Fiscal Sponsorship Agreement template</w:t>
      </w:r>
      <w:r w:rsidRPr="003D07A9">
        <w:rPr>
          <w:rFonts w:ascii="Arial" w:eastAsia="Arial" w:hAnsi="Arial" w:cs="Arial"/>
          <w:sz w:val="21"/>
          <w:szCs w:val="21"/>
        </w:rPr>
        <w:t xml:space="preserve"> (Template) is designed to be used by nonprofits for who are entering into a fiscal sponsorship relationship</w:t>
      </w:r>
      <w:r w:rsidRPr="00702171">
        <w:rPr>
          <w:rFonts w:ascii="Arial" w:eastAsia="Arial" w:hAnsi="Arial" w:cs="Arial"/>
          <w:sz w:val="21"/>
          <w:szCs w:val="21"/>
        </w:rPr>
        <w:t>. We have created a Fiscal Sponsorship Agreement Checklist to be used alongside the Fiscal Sponsorship Agreement Template. The Template provides a basic contract (written agreement) for the nonprofit participants who are planning on working together in a fiscal sponsorship relationship</w:t>
      </w:r>
      <w:r>
        <w:rPr>
          <w:rFonts w:ascii="Arial" w:eastAsia="Arial" w:hAnsi="Arial" w:cs="Arial"/>
          <w:sz w:val="21"/>
          <w:szCs w:val="21"/>
        </w:rPr>
        <w:t>.</w:t>
      </w:r>
      <w:r w:rsidRPr="00702171">
        <w:rPr>
          <w:rFonts w:ascii="Arial" w:eastAsia="Arial" w:hAnsi="Arial" w:cs="Arial"/>
          <w:sz w:val="21"/>
          <w:szCs w:val="21"/>
        </w:rPr>
        <w:t xml:space="preserve"> It is important to have a written agreement, also known as a “contract”, so that the </w:t>
      </w:r>
      <w:r>
        <w:rPr>
          <w:rFonts w:ascii="Arial" w:eastAsia="Arial" w:hAnsi="Arial" w:cs="Arial"/>
          <w:sz w:val="21"/>
          <w:szCs w:val="21"/>
        </w:rPr>
        <w:t>p</w:t>
      </w:r>
      <w:r w:rsidRPr="00702171">
        <w:rPr>
          <w:rFonts w:ascii="Arial" w:eastAsia="Arial" w:hAnsi="Arial" w:cs="Arial"/>
          <w:sz w:val="21"/>
          <w:szCs w:val="21"/>
        </w:rPr>
        <w:t>arties have something to refer to and everything is clear and agreed upon. Relying on people’s memory is not reliable and can change over time.</w:t>
      </w:r>
      <w:r w:rsidR="00D80AC8">
        <w:rPr>
          <w:rFonts w:ascii="Arial" w:eastAsia="Arial" w:hAnsi="Arial" w:cs="Arial"/>
          <w:sz w:val="21"/>
          <w:szCs w:val="21"/>
        </w:rPr>
        <w:t xml:space="preserve"> A Fiscal Sponsorship Agreement is a legal document and legally enforceable.</w:t>
      </w:r>
    </w:p>
    <w:p w14:paraId="75A2A576" w14:textId="77777777" w:rsidR="00702171" w:rsidRPr="00702171" w:rsidRDefault="00702171" w:rsidP="00702171">
      <w:pPr>
        <w:pStyle w:val="Heading2"/>
        <w:spacing w:before="240"/>
      </w:pPr>
      <w:r w:rsidRPr="00702171">
        <w:t>The Template can be used as follows:</w:t>
      </w:r>
    </w:p>
    <w:p w14:paraId="7BB28F48" w14:textId="77777777" w:rsidR="00702171" w:rsidRDefault="00702171" w:rsidP="00702171">
      <w:pPr>
        <w:widowControl/>
        <w:numPr>
          <w:ilvl w:val="0"/>
          <w:numId w:val="2"/>
        </w:numPr>
        <w:pBdr>
          <w:top w:val="nil"/>
          <w:left w:val="nil"/>
          <w:bottom w:val="nil"/>
          <w:right w:val="nil"/>
          <w:between w:val="nil"/>
        </w:pBdr>
        <w:ind w:left="720" w:right="-720"/>
        <w:rPr>
          <w:rFonts w:ascii="Arial" w:eastAsia="Arial" w:hAnsi="Arial" w:cs="Arial"/>
          <w:color w:val="000000"/>
          <w:sz w:val="21"/>
          <w:szCs w:val="21"/>
        </w:rPr>
      </w:pPr>
      <w:r>
        <w:rPr>
          <w:rFonts w:ascii="Arial" w:eastAsia="Arial" w:hAnsi="Arial" w:cs="Arial"/>
          <w:color w:val="000000"/>
          <w:sz w:val="21"/>
          <w:szCs w:val="21"/>
        </w:rPr>
        <w:t xml:space="preserve">All </w:t>
      </w:r>
      <w:r>
        <w:rPr>
          <w:rFonts w:ascii="Arial" w:eastAsia="Arial" w:hAnsi="Arial" w:cs="Arial"/>
          <w:color w:val="000000"/>
          <w:sz w:val="21"/>
          <w:szCs w:val="21"/>
          <w:highlight w:val="yellow"/>
        </w:rPr>
        <w:t>yellow highlighted</w:t>
      </w:r>
      <w:r>
        <w:rPr>
          <w:rFonts w:ascii="Arial" w:eastAsia="Arial" w:hAnsi="Arial" w:cs="Arial"/>
          <w:color w:val="000000"/>
          <w:sz w:val="21"/>
          <w:szCs w:val="21"/>
        </w:rPr>
        <w:t xml:space="preserve"> text is to be filled out with customized information for the </w:t>
      </w:r>
      <w:proofErr w:type="gramStart"/>
      <w:r>
        <w:rPr>
          <w:rFonts w:ascii="Arial" w:eastAsia="Arial" w:hAnsi="Arial" w:cs="Arial"/>
          <w:color w:val="000000"/>
          <w:sz w:val="21"/>
          <w:szCs w:val="21"/>
        </w:rPr>
        <w:t>particular parties</w:t>
      </w:r>
      <w:proofErr w:type="gramEnd"/>
      <w:r>
        <w:rPr>
          <w:rFonts w:ascii="Arial" w:eastAsia="Arial" w:hAnsi="Arial" w:cs="Arial"/>
          <w:color w:val="000000"/>
          <w:sz w:val="21"/>
          <w:szCs w:val="21"/>
        </w:rPr>
        <w:t xml:space="preserve"> and collaboration.</w:t>
      </w:r>
    </w:p>
    <w:p w14:paraId="0C2FC142" w14:textId="77777777" w:rsidR="00702171" w:rsidRPr="00702171" w:rsidRDefault="00702171" w:rsidP="00702171">
      <w:pPr>
        <w:widowControl/>
        <w:numPr>
          <w:ilvl w:val="0"/>
          <w:numId w:val="2"/>
        </w:numPr>
        <w:pBdr>
          <w:top w:val="nil"/>
          <w:left w:val="nil"/>
          <w:bottom w:val="nil"/>
          <w:right w:val="nil"/>
          <w:between w:val="nil"/>
        </w:pBdr>
        <w:ind w:left="720" w:right="-720"/>
        <w:rPr>
          <w:rFonts w:ascii="Arial" w:eastAsia="Arial" w:hAnsi="Arial" w:cs="Arial"/>
          <w:color w:val="000000"/>
          <w:sz w:val="21"/>
          <w:szCs w:val="21"/>
        </w:rPr>
      </w:pPr>
      <w:r w:rsidRPr="00702171">
        <w:rPr>
          <w:rFonts w:ascii="Arial" w:eastAsia="Arial" w:hAnsi="Arial" w:cs="Arial"/>
          <w:color w:val="000000"/>
          <w:sz w:val="21"/>
          <w:szCs w:val="21"/>
        </w:rPr>
        <w:t xml:space="preserve">All </w:t>
      </w:r>
      <w:r w:rsidRPr="00702171">
        <w:rPr>
          <w:rFonts w:ascii="Arial" w:eastAsia="Arial" w:hAnsi="Arial" w:cs="Arial"/>
          <w:color w:val="000000"/>
          <w:sz w:val="21"/>
          <w:szCs w:val="21"/>
          <w:highlight w:val="cyan"/>
        </w:rPr>
        <w:t>blue highlighted</w:t>
      </w:r>
      <w:r w:rsidRPr="00702171">
        <w:rPr>
          <w:rFonts w:ascii="Arial" w:eastAsia="Arial" w:hAnsi="Arial" w:cs="Arial"/>
          <w:color w:val="000000"/>
          <w:sz w:val="21"/>
          <w:szCs w:val="21"/>
        </w:rPr>
        <w:t xml:space="preserve"> text and bracketed text are comments or notes to assist in completing that particular section. </w:t>
      </w:r>
      <w:r w:rsidRPr="00702171">
        <w:rPr>
          <w:rFonts w:ascii="Arial" w:eastAsia="Arial" w:hAnsi="Arial" w:cs="Arial"/>
          <w:b/>
          <w:color w:val="000000"/>
          <w:sz w:val="21"/>
          <w:szCs w:val="21"/>
        </w:rPr>
        <w:t>Please delete the entire bracketed blue text after reading comments/notes</w:t>
      </w:r>
      <w:r w:rsidRPr="00702171">
        <w:rPr>
          <w:rFonts w:ascii="Arial" w:eastAsia="Arial" w:hAnsi="Arial" w:cs="Arial"/>
          <w:color w:val="000000"/>
          <w:sz w:val="21"/>
          <w:szCs w:val="21"/>
        </w:rPr>
        <w:t xml:space="preserve">. </w:t>
      </w:r>
    </w:p>
    <w:p w14:paraId="1F15BD72" w14:textId="77777777" w:rsidR="00702171" w:rsidRDefault="00702171" w:rsidP="00702171">
      <w:pPr>
        <w:widowControl/>
        <w:spacing w:line="280" w:lineRule="auto"/>
        <w:ind w:right="-30"/>
        <w:rPr>
          <w:rFonts w:ascii="Arial" w:eastAsia="Arial" w:hAnsi="Arial" w:cs="Arial"/>
          <w:b/>
          <w:sz w:val="21"/>
          <w:szCs w:val="21"/>
          <w:u w:val="single"/>
        </w:rPr>
      </w:pPr>
      <w:r>
        <w:rPr>
          <w:rFonts w:ascii="Arial" w:eastAsia="Arial" w:hAnsi="Arial" w:cs="Arial"/>
          <w:b/>
          <w:sz w:val="21"/>
          <w:szCs w:val="21"/>
          <w:u w:val="single"/>
        </w:rPr>
        <w:t xml:space="preserve"> </w:t>
      </w:r>
    </w:p>
    <w:p w14:paraId="2011884C" w14:textId="77777777" w:rsidR="00702171" w:rsidRPr="006A47CF" w:rsidRDefault="00702171" w:rsidP="00702171">
      <w:pPr>
        <w:ind w:right="-720"/>
        <w:rPr>
          <w:rFonts w:ascii="Arial" w:eastAsia="Arial" w:hAnsi="Arial" w:cs="Arial"/>
          <w:i/>
          <w:color w:val="E43F26"/>
          <w:sz w:val="20"/>
          <w:szCs w:val="21"/>
        </w:rPr>
      </w:pPr>
      <w:r w:rsidRPr="006A47CF">
        <w:rPr>
          <w:rFonts w:ascii="Arial" w:eastAsia="Arial" w:hAnsi="Arial" w:cs="Arial"/>
          <w:i/>
          <w:color w:val="E43F26"/>
          <w:sz w:val="20"/>
          <w:szCs w:val="21"/>
        </w:rPr>
        <w:t xml:space="preserve">[IMPORTANT NOTE: This is a template that is intended to provide the basic terms of a </w:t>
      </w:r>
      <w:r>
        <w:rPr>
          <w:rFonts w:ascii="Arial" w:eastAsia="Arial" w:hAnsi="Arial" w:cs="Arial"/>
          <w:i/>
          <w:color w:val="E43F26"/>
          <w:sz w:val="20"/>
          <w:szCs w:val="21"/>
        </w:rPr>
        <w:t>fiscal sponsorship</w:t>
      </w:r>
      <w:r w:rsidRPr="006A47CF">
        <w:rPr>
          <w:rFonts w:ascii="Arial" w:eastAsia="Arial" w:hAnsi="Arial" w:cs="Arial"/>
          <w:i/>
          <w:color w:val="E43F26"/>
          <w:sz w:val="20"/>
          <w:szCs w:val="21"/>
        </w:rPr>
        <w:t xml:space="preserve"> agreement.  Every </w:t>
      </w:r>
      <w:r>
        <w:rPr>
          <w:rFonts w:ascii="Arial" w:eastAsia="Arial" w:hAnsi="Arial" w:cs="Arial"/>
          <w:i/>
          <w:color w:val="E43F26"/>
          <w:sz w:val="20"/>
          <w:szCs w:val="21"/>
        </w:rPr>
        <w:t>fiscal sponsorship</w:t>
      </w:r>
      <w:r w:rsidRPr="006A47CF">
        <w:rPr>
          <w:rFonts w:ascii="Arial" w:eastAsia="Arial" w:hAnsi="Arial" w:cs="Arial"/>
          <w:i/>
          <w:color w:val="E43F26"/>
          <w:sz w:val="20"/>
          <w:szCs w:val="21"/>
        </w:rPr>
        <w:t xml:space="preserve"> project will need to customize this document, which may require deleting some of the provisions included here or adding provisions that are not included. Please think carefully about what is important to the parties to the agreement and the goals of </w:t>
      </w:r>
      <w:r>
        <w:rPr>
          <w:rFonts w:ascii="Arial" w:eastAsia="Arial" w:hAnsi="Arial" w:cs="Arial"/>
          <w:i/>
          <w:color w:val="E43F26"/>
          <w:sz w:val="20"/>
          <w:szCs w:val="21"/>
        </w:rPr>
        <w:t>the fiscal sponsorship</w:t>
      </w:r>
      <w:r w:rsidRPr="006A47CF">
        <w:rPr>
          <w:rFonts w:ascii="Arial" w:eastAsia="Arial" w:hAnsi="Arial" w:cs="Arial"/>
          <w:i/>
          <w:color w:val="E43F26"/>
          <w:sz w:val="20"/>
          <w:szCs w:val="21"/>
        </w:rPr>
        <w:t xml:space="preserve">, to make sure that the important aspects of your </w:t>
      </w:r>
      <w:r>
        <w:rPr>
          <w:rFonts w:ascii="Arial" w:eastAsia="Arial" w:hAnsi="Arial" w:cs="Arial"/>
          <w:i/>
          <w:color w:val="E43F26"/>
          <w:sz w:val="20"/>
          <w:szCs w:val="21"/>
        </w:rPr>
        <w:t>fiscal sponsorship</w:t>
      </w:r>
      <w:r w:rsidRPr="006A47CF">
        <w:rPr>
          <w:rFonts w:ascii="Arial" w:eastAsia="Arial" w:hAnsi="Arial" w:cs="Arial"/>
          <w:i/>
          <w:color w:val="E43F26"/>
          <w:sz w:val="20"/>
          <w:szCs w:val="21"/>
        </w:rPr>
        <w:t xml:space="preserve"> are included in your agreement.</w:t>
      </w:r>
    </w:p>
    <w:p w14:paraId="5BA682D5" w14:textId="77777777" w:rsidR="00702171" w:rsidRPr="006A47CF" w:rsidRDefault="00702171" w:rsidP="00702171">
      <w:pPr>
        <w:ind w:right="-720"/>
        <w:rPr>
          <w:rFonts w:ascii="Arial" w:eastAsia="Arial" w:hAnsi="Arial" w:cs="Arial"/>
          <w:i/>
          <w:color w:val="E43F26"/>
          <w:sz w:val="20"/>
          <w:szCs w:val="21"/>
        </w:rPr>
      </w:pPr>
    </w:p>
    <w:p w14:paraId="1DF5FA33" w14:textId="77777777" w:rsidR="00702171" w:rsidRPr="006A47CF" w:rsidRDefault="00702171" w:rsidP="00702171">
      <w:pPr>
        <w:ind w:right="-720"/>
        <w:rPr>
          <w:rFonts w:ascii="Arial" w:eastAsia="Arial" w:hAnsi="Arial" w:cs="Arial"/>
          <w:i/>
          <w:color w:val="E43F26"/>
          <w:sz w:val="20"/>
          <w:szCs w:val="21"/>
        </w:rPr>
      </w:pPr>
      <w:r w:rsidRPr="006A47CF">
        <w:rPr>
          <w:rFonts w:ascii="Arial" w:eastAsia="Arial" w:hAnsi="Arial" w:cs="Arial"/>
          <w:i/>
          <w:color w:val="E43F26"/>
          <w:sz w:val="20"/>
          <w:szCs w:val="21"/>
        </w:rPr>
        <w:t>DISCLAIMER: This Agreement Template is for educational purposes only. This is not meant to be comprehensive, and in no way will this content be considered legal or any other form of professional advice or counsel. For legal or professional advice, please contact the relevant professional for your needs licensed in your jurisdiction.]</w:t>
      </w:r>
    </w:p>
    <w:p w14:paraId="008C41AF" w14:textId="77777777" w:rsidR="00702171" w:rsidRDefault="00702171">
      <w:pPr>
        <w:rPr>
          <w:b/>
          <w:bCs/>
          <w:sz w:val="32"/>
          <w:szCs w:val="32"/>
        </w:rPr>
      </w:pPr>
      <w:r>
        <w:br w:type="page"/>
      </w:r>
    </w:p>
    <w:p w14:paraId="1FC0912C" w14:textId="77777777" w:rsidR="00D610F8" w:rsidRPr="00D80AC8" w:rsidRDefault="00112EBB" w:rsidP="00702171">
      <w:pPr>
        <w:pStyle w:val="Title"/>
        <w:ind w:left="0" w:right="60"/>
        <w:rPr>
          <w:rFonts w:ascii="Arial" w:hAnsi="Arial" w:cs="Arial"/>
          <w:sz w:val="21"/>
          <w:szCs w:val="21"/>
        </w:rPr>
      </w:pPr>
      <w:r w:rsidRPr="00D80AC8">
        <w:rPr>
          <w:rFonts w:ascii="Arial" w:hAnsi="Arial" w:cs="Arial"/>
          <w:sz w:val="21"/>
          <w:szCs w:val="21"/>
        </w:rPr>
        <w:lastRenderedPageBreak/>
        <w:t>FISCAL SPONSOR AGREEMENT</w:t>
      </w:r>
    </w:p>
    <w:p w14:paraId="398DFA1C" w14:textId="77777777" w:rsidR="00D610F8" w:rsidRPr="00D80AC8" w:rsidRDefault="00112EBB">
      <w:pPr>
        <w:pBdr>
          <w:top w:val="nil"/>
          <w:left w:val="nil"/>
          <w:bottom w:val="nil"/>
          <w:right w:val="nil"/>
          <w:between w:val="nil"/>
        </w:pBdr>
        <w:spacing w:before="272"/>
        <w:ind w:left="119" w:right="212"/>
        <w:rPr>
          <w:rFonts w:ascii="Arial" w:hAnsi="Arial" w:cs="Arial"/>
          <w:color w:val="000000"/>
          <w:sz w:val="21"/>
          <w:szCs w:val="21"/>
        </w:rPr>
      </w:pPr>
      <w:r w:rsidRPr="00D80AC8">
        <w:rPr>
          <w:rFonts w:ascii="Arial" w:hAnsi="Arial" w:cs="Arial"/>
          <w:sz w:val="21"/>
          <w:szCs w:val="21"/>
          <w:highlight w:val="cyan"/>
          <w:shd w:val="clear" w:color="auto" w:fill="EAD1DC"/>
        </w:rPr>
        <w:t>[This is the Introductory Paragrap</w:t>
      </w:r>
      <w:r w:rsidRPr="00D80AC8">
        <w:rPr>
          <w:rFonts w:ascii="Arial" w:hAnsi="Arial" w:cs="Arial"/>
          <w:sz w:val="21"/>
          <w:szCs w:val="21"/>
          <w:highlight w:val="cyan"/>
        </w:rPr>
        <w:t>h]</w:t>
      </w:r>
      <w:r w:rsidR="00702171" w:rsidRPr="00D80AC8">
        <w:rPr>
          <w:rFonts w:ascii="Arial" w:hAnsi="Arial" w:cs="Arial"/>
          <w:color w:val="000000"/>
          <w:sz w:val="21"/>
          <w:szCs w:val="21"/>
        </w:rPr>
        <w:t xml:space="preserve"> T</w:t>
      </w:r>
      <w:r w:rsidRPr="00D80AC8">
        <w:rPr>
          <w:rFonts w:ascii="Arial" w:hAnsi="Arial" w:cs="Arial"/>
          <w:color w:val="000000"/>
          <w:sz w:val="21"/>
          <w:szCs w:val="21"/>
        </w:rPr>
        <w:t xml:space="preserve">his Agreement is between </w:t>
      </w:r>
      <w:r w:rsidRPr="00D80AC8">
        <w:rPr>
          <w:rFonts w:ascii="Arial" w:hAnsi="Arial" w:cs="Arial"/>
          <w:color w:val="000000"/>
          <w:sz w:val="21"/>
          <w:szCs w:val="21"/>
          <w:highlight w:val="yellow"/>
        </w:rPr>
        <w:t>[]</w:t>
      </w:r>
      <w:r w:rsidRPr="00D80AC8">
        <w:rPr>
          <w:rFonts w:ascii="Arial" w:hAnsi="Arial" w:cs="Arial"/>
          <w:color w:val="000000"/>
          <w:sz w:val="21"/>
          <w:szCs w:val="21"/>
        </w:rPr>
        <w:t xml:space="preserve"> ("Fiscal Sponsor</w:t>
      </w:r>
      <w:r w:rsidRPr="00D80AC8">
        <w:rPr>
          <w:rFonts w:ascii="Arial" w:hAnsi="Arial" w:cs="Arial"/>
          <w:sz w:val="21"/>
          <w:szCs w:val="21"/>
        </w:rPr>
        <w:t>” or “Sponsor”</w:t>
      </w:r>
      <w:r w:rsidRPr="00D80AC8">
        <w:rPr>
          <w:rFonts w:ascii="Arial" w:hAnsi="Arial" w:cs="Arial"/>
          <w:color w:val="000000"/>
          <w:sz w:val="21"/>
          <w:szCs w:val="21"/>
        </w:rPr>
        <w:t>) and</w:t>
      </w:r>
      <w:r w:rsidRPr="00D80AC8">
        <w:rPr>
          <w:rFonts w:ascii="Arial" w:hAnsi="Arial" w:cs="Arial"/>
          <w:color w:val="000000"/>
          <w:sz w:val="21"/>
          <w:szCs w:val="21"/>
          <w:highlight w:val="yellow"/>
        </w:rPr>
        <w:t xml:space="preserve"> []</w:t>
      </w:r>
      <w:r w:rsidRPr="00D80AC8">
        <w:rPr>
          <w:rFonts w:ascii="Arial" w:hAnsi="Arial" w:cs="Arial"/>
          <w:color w:val="000000"/>
          <w:sz w:val="21"/>
          <w:szCs w:val="21"/>
        </w:rPr>
        <w:t xml:space="preserve"> ("Sponsored Organization").</w:t>
      </w:r>
    </w:p>
    <w:p w14:paraId="16C0E133" w14:textId="77777777" w:rsidR="00D610F8" w:rsidRPr="00D80AC8" w:rsidRDefault="00D610F8">
      <w:pPr>
        <w:pBdr>
          <w:top w:val="nil"/>
          <w:left w:val="nil"/>
          <w:bottom w:val="nil"/>
          <w:right w:val="nil"/>
          <w:between w:val="nil"/>
        </w:pBdr>
        <w:spacing w:before="5"/>
        <w:rPr>
          <w:rFonts w:ascii="Arial" w:hAnsi="Arial" w:cs="Arial"/>
          <w:color w:val="000000"/>
          <w:sz w:val="21"/>
          <w:szCs w:val="21"/>
        </w:rPr>
      </w:pPr>
    </w:p>
    <w:p w14:paraId="008C153B" w14:textId="77777777" w:rsidR="00D610F8" w:rsidRPr="00D80AC8" w:rsidRDefault="00112EBB">
      <w:pPr>
        <w:pBdr>
          <w:top w:val="nil"/>
          <w:left w:val="nil"/>
          <w:bottom w:val="nil"/>
          <w:right w:val="nil"/>
          <w:between w:val="nil"/>
        </w:pBdr>
        <w:spacing w:before="1"/>
        <w:ind w:left="119" w:right="212"/>
        <w:rPr>
          <w:rFonts w:ascii="Arial" w:hAnsi="Arial" w:cs="Arial"/>
          <w:sz w:val="21"/>
          <w:szCs w:val="21"/>
          <w:highlight w:val="yellow"/>
        </w:rPr>
      </w:pPr>
      <w:r w:rsidRPr="00D80AC8">
        <w:rPr>
          <w:rFonts w:ascii="Arial" w:hAnsi="Arial" w:cs="Arial"/>
          <w:sz w:val="21"/>
          <w:szCs w:val="21"/>
          <w:highlight w:val="cyan"/>
          <w:shd w:val="clear" w:color="auto" w:fill="EAD1DC"/>
        </w:rPr>
        <w:t xml:space="preserve">[This is the Background and </w:t>
      </w:r>
      <w:proofErr w:type="gramStart"/>
      <w:r w:rsidRPr="00D80AC8">
        <w:rPr>
          <w:rFonts w:ascii="Arial" w:hAnsi="Arial" w:cs="Arial"/>
          <w:sz w:val="21"/>
          <w:szCs w:val="21"/>
          <w:highlight w:val="cyan"/>
          <w:shd w:val="clear" w:color="auto" w:fill="EAD1DC"/>
        </w:rPr>
        <w:t>Context]</w:t>
      </w:r>
      <w:r w:rsidRPr="00D80AC8">
        <w:rPr>
          <w:rFonts w:ascii="Arial" w:hAnsi="Arial" w:cs="Arial"/>
          <w:b/>
          <w:sz w:val="21"/>
          <w:szCs w:val="21"/>
        </w:rPr>
        <w:t xml:space="preserve">  </w:t>
      </w:r>
      <w:r w:rsidRPr="00D80AC8">
        <w:rPr>
          <w:rFonts w:ascii="Arial" w:hAnsi="Arial" w:cs="Arial"/>
          <w:b/>
          <w:color w:val="000000"/>
          <w:sz w:val="21"/>
          <w:szCs w:val="21"/>
        </w:rPr>
        <w:t>The</w:t>
      </w:r>
      <w:proofErr w:type="gramEnd"/>
      <w:r w:rsidRPr="00D80AC8">
        <w:rPr>
          <w:rFonts w:ascii="Arial" w:hAnsi="Arial" w:cs="Arial"/>
          <w:b/>
          <w:color w:val="000000"/>
          <w:sz w:val="21"/>
          <w:szCs w:val="21"/>
        </w:rPr>
        <w:t xml:space="preserve"> Sponsor</w:t>
      </w:r>
      <w:r w:rsidRPr="00D80AC8">
        <w:rPr>
          <w:rFonts w:ascii="Arial" w:hAnsi="Arial" w:cs="Arial"/>
          <w:color w:val="000000"/>
          <w:sz w:val="21"/>
          <w:szCs w:val="21"/>
        </w:rPr>
        <w:t xml:space="preserve">: The Fiscal Sponsor, </w:t>
      </w:r>
      <w:r w:rsidRPr="00D80AC8">
        <w:rPr>
          <w:rFonts w:ascii="Arial" w:hAnsi="Arial" w:cs="Arial"/>
          <w:color w:val="000000"/>
          <w:sz w:val="21"/>
          <w:szCs w:val="21"/>
          <w:highlight w:val="yellow"/>
        </w:rPr>
        <w:t>[]</w:t>
      </w:r>
      <w:r w:rsidRPr="00D80AC8">
        <w:rPr>
          <w:rFonts w:ascii="Arial" w:hAnsi="Arial" w:cs="Arial"/>
          <w:color w:val="000000"/>
          <w:sz w:val="21"/>
          <w:szCs w:val="21"/>
        </w:rPr>
        <w:t>, is a Washington nonprofit corporation, exempt from federal tax as an organization described in section 501(c)(3) of the Internal Revenue Code (the “Code”).</w:t>
      </w:r>
      <w:r w:rsidRPr="00D80AC8">
        <w:rPr>
          <w:rFonts w:ascii="Arial" w:hAnsi="Arial" w:cs="Arial"/>
          <w:sz w:val="21"/>
          <w:szCs w:val="21"/>
        </w:rPr>
        <w:t xml:space="preserve"> with a mission to </w:t>
      </w:r>
      <w:r w:rsidRPr="00D80AC8">
        <w:rPr>
          <w:rFonts w:ascii="Arial" w:hAnsi="Arial" w:cs="Arial"/>
          <w:sz w:val="21"/>
          <w:szCs w:val="21"/>
          <w:highlight w:val="yellow"/>
        </w:rPr>
        <w:t>[state Sponsor’s mission here]:</w:t>
      </w:r>
    </w:p>
    <w:p w14:paraId="191738A6" w14:textId="77777777" w:rsidR="00D610F8" w:rsidRPr="00D80AC8" w:rsidRDefault="00D610F8">
      <w:pPr>
        <w:pBdr>
          <w:top w:val="nil"/>
          <w:left w:val="nil"/>
          <w:bottom w:val="nil"/>
          <w:right w:val="nil"/>
          <w:between w:val="nil"/>
        </w:pBdr>
        <w:spacing w:before="1"/>
        <w:ind w:left="119" w:right="212"/>
        <w:rPr>
          <w:rFonts w:ascii="Arial" w:hAnsi="Arial" w:cs="Arial"/>
          <w:sz w:val="21"/>
          <w:szCs w:val="21"/>
          <w:highlight w:val="yellow"/>
        </w:rPr>
      </w:pPr>
    </w:p>
    <w:p w14:paraId="2AE50555" w14:textId="77777777" w:rsidR="00D610F8" w:rsidRPr="00D80AC8" w:rsidRDefault="00112EBB">
      <w:pPr>
        <w:pBdr>
          <w:top w:val="nil"/>
          <w:left w:val="nil"/>
          <w:bottom w:val="nil"/>
          <w:right w:val="nil"/>
          <w:between w:val="nil"/>
        </w:pBdr>
        <w:ind w:left="119" w:right="212"/>
        <w:rPr>
          <w:rFonts w:ascii="Arial" w:hAnsi="Arial" w:cs="Arial"/>
          <w:sz w:val="21"/>
          <w:szCs w:val="21"/>
        </w:rPr>
      </w:pPr>
      <w:r w:rsidRPr="00D80AC8">
        <w:rPr>
          <w:rFonts w:ascii="Arial" w:hAnsi="Arial" w:cs="Arial"/>
          <w:b/>
          <w:color w:val="000000"/>
          <w:sz w:val="21"/>
          <w:szCs w:val="21"/>
        </w:rPr>
        <w:t xml:space="preserve">The Sponsored Organization: </w:t>
      </w:r>
      <w:r w:rsidRPr="00D80AC8">
        <w:rPr>
          <w:rFonts w:ascii="Arial" w:hAnsi="Arial" w:cs="Arial"/>
          <w:color w:val="000000"/>
          <w:sz w:val="21"/>
          <w:szCs w:val="21"/>
        </w:rPr>
        <w:t>The Sponsored Organization,</w:t>
      </w:r>
      <w:r w:rsidRPr="00D80AC8">
        <w:rPr>
          <w:rFonts w:ascii="Arial" w:hAnsi="Arial" w:cs="Arial"/>
          <w:color w:val="000000"/>
          <w:sz w:val="21"/>
          <w:szCs w:val="21"/>
          <w:highlight w:val="yellow"/>
        </w:rPr>
        <w:t xml:space="preserve"> [],</w:t>
      </w:r>
      <w:r w:rsidRPr="00D80AC8">
        <w:rPr>
          <w:rFonts w:ascii="Arial" w:hAnsi="Arial" w:cs="Arial"/>
          <w:color w:val="000000"/>
          <w:sz w:val="21"/>
          <w:szCs w:val="21"/>
        </w:rPr>
        <w:t xml:space="preserve"> is an organization that </w:t>
      </w:r>
      <w:r w:rsidRPr="00D80AC8">
        <w:rPr>
          <w:rFonts w:ascii="Arial" w:hAnsi="Arial" w:cs="Arial"/>
          <w:color w:val="000000"/>
          <w:sz w:val="21"/>
          <w:szCs w:val="21"/>
          <w:highlight w:val="yellow"/>
        </w:rPr>
        <w:t>[description of program]</w:t>
      </w:r>
      <w:r w:rsidRPr="00D80AC8">
        <w:rPr>
          <w:rFonts w:ascii="Arial" w:hAnsi="Arial" w:cs="Arial"/>
          <w:color w:val="000000"/>
          <w:sz w:val="21"/>
          <w:szCs w:val="21"/>
        </w:rPr>
        <w:t xml:space="preserve"> and </w:t>
      </w:r>
      <w:r w:rsidRPr="00D80AC8">
        <w:rPr>
          <w:rFonts w:ascii="Arial" w:hAnsi="Arial" w:cs="Arial"/>
          <w:sz w:val="21"/>
          <w:szCs w:val="21"/>
          <w:highlight w:val="cyan"/>
          <w:shd w:val="clear" w:color="auto" w:fill="EAD1DC"/>
        </w:rPr>
        <w:t>[choose one of these statements - “</w:t>
      </w:r>
      <w:r w:rsidRPr="00D80AC8">
        <w:rPr>
          <w:rFonts w:ascii="Arial" w:hAnsi="Arial" w:cs="Arial"/>
          <w:color w:val="000000"/>
          <w:sz w:val="21"/>
          <w:szCs w:val="21"/>
          <w:highlight w:val="cyan"/>
          <w:shd w:val="clear" w:color="auto" w:fill="EAD1DC"/>
        </w:rPr>
        <w:t>that has applied to the Internal Revenue Service for recognition of exemption as an organization described in Section 501(c)(3) of the Code</w:t>
      </w:r>
      <w:r w:rsidRPr="00D80AC8">
        <w:rPr>
          <w:rFonts w:ascii="Arial" w:hAnsi="Arial" w:cs="Arial"/>
          <w:sz w:val="21"/>
          <w:szCs w:val="21"/>
          <w:highlight w:val="cyan"/>
          <w:shd w:val="clear" w:color="auto" w:fill="EAD1DC"/>
        </w:rPr>
        <w:t>” or “is not incorporated and is not tax-exempt under section 501(c)(3) of the Internal Revenue Code”</w:t>
      </w:r>
      <w:r w:rsidRPr="00D80AC8">
        <w:rPr>
          <w:rFonts w:ascii="Arial" w:hAnsi="Arial" w:cs="Arial"/>
          <w:sz w:val="21"/>
          <w:szCs w:val="21"/>
          <w:highlight w:val="cyan"/>
        </w:rPr>
        <w:t>]</w:t>
      </w:r>
      <w:r w:rsidRPr="00D80AC8">
        <w:rPr>
          <w:rFonts w:ascii="Arial" w:hAnsi="Arial" w:cs="Arial"/>
          <w:sz w:val="21"/>
          <w:szCs w:val="21"/>
        </w:rPr>
        <w:t xml:space="preserve">. The Sponsored Organization’s programs and activities fall within the Fiscal Sponsor’s stated mission. </w:t>
      </w:r>
    </w:p>
    <w:p w14:paraId="2F0A68BB" w14:textId="77777777" w:rsidR="00D610F8" w:rsidRPr="00D80AC8" w:rsidRDefault="00D610F8">
      <w:pPr>
        <w:pBdr>
          <w:top w:val="nil"/>
          <w:left w:val="nil"/>
          <w:bottom w:val="nil"/>
          <w:right w:val="nil"/>
          <w:between w:val="nil"/>
        </w:pBdr>
        <w:rPr>
          <w:rFonts w:ascii="Arial" w:hAnsi="Arial" w:cs="Arial"/>
          <w:color w:val="000000"/>
          <w:sz w:val="21"/>
          <w:szCs w:val="21"/>
        </w:rPr>
      </w:pPr>
    </w:p>
    <w:p w14:paraId="3D609DC5" w14:textId="77777777" w:rsidR="00D610F8" w:rsidRPr="00D80AC8" w:rsidRDefault="00112EBB">
      <w:pPr>
        <w:pBdr>
          <w:top w:val="nil"/>
          <w:left w:val="nil"/>
          <w:bottom w:val="nil"/>
          <w:right w:val="nil"/>
          <w:between w:val="nil"/>
        </w:pBdr>
        <w:spacing w:before="1"/>
        <w:ind w:left="119" w:right="212"/>
        <w:rPr>
          <w:rFonts w:ascii="Arial" w:hAnsi="Arial" w:cs="Arial"/>
          <w:color w:val="000000"/>
          <w:sz w:val="21"/>
          <w:szCs w:val="21"/>
        </w:rPr>
      </w:pPr>
      <w:r w:rsidRPr="00D80AC8">
        <w:rPr>
          <w:rFonts w:ascii="Arial" w:hAnsi="Arial" w:cs="Arial"/>
          <w:sz w:val="21"/>
          <w:szCs w:val="21"/>
          <w:highlight w:val="cyan"/>
          <w:shd w:val="clear" w:color="auto" w:fill="EAD1DC"/>
        </w:rPr>
        <w:t>[This is the Agreement Clause]</w:t>
      </w:r>
      <w:r w:rsidRPr="00D80AC8">
        <w:rPr>
          <w:rFonts w:ascii="Arial" w:hAnsi="Arial" w:cs="Arial"/>
          <w:b/>
          <w:sz w:val="21"/>
          <w:szCs w:val="21"/>
        </w:rPr>
        <w:t xml:space="preserve"> </w:t>
      </w:r>
      <w:r w:rsidRPr="00D80AC8">
        <w:rPr>
          <w:rFonts w:ascii="Arial" w:hAnsi="Arial" w:cs="Arial"/>
          <w:b/>
          <w:color w:val="000000"/>
          <w:sz w:val="21"/>
          <w:szCs w:val="21"/>
        </w:rPr>
        <w:t>The Agreement</w:t>
      </w:r>
      <w:r w:rsidRPr="00D80AC8">
        <w:rPr>
          <w:rFonts w:ascii="Arial" w:hAnsi="Arial" w:cs="Arial"/>
          <w:color w:val="000000"/>
          <w:sz w:val="21"/>
          <w:szCs w:val="21"/>
        </w:rPr>
        <w:t>: The Fiscal Sponsor agrees to receive tax deductible charitable contributions and grants of cash and other property for the benefit and use of the Sponsored Organization (“Donations”).</w:t>
      </w:r>
    </w:p>
    <w:p w14:paraId="3E9169DE" w14:textId="77777777" w:rsidR="00D610F8" w:rsidRPr="00D80AC8" w:rsidRDefault="00D610F8">
      <w:pPr>
        <w:pBdr>
          <w:top w:val="nil"/>
          <w:left w:val="nil"/>
          <w:bottom w:val="nil"/>
          <w:right w:val="nil"/>
          <w:between w:val="nil"/>
        </w:pBdr>
        <w:spacing w:before="5"/>
        <w:rPr>
          <w:rFonts w:ascii="Arial" w:hAnsi="Arial" w:cs="Arial"/>
          <w:color w:val="000000"/>
          <w:sz w:val="21"/>
          <w:szCs w:val="21"/>
        </w:rPr>
      </w:pPr>
    </w:p>
    <w:p w14:paraId="6B973CF7" w14:textId="77777777" w:rsidR="00D610F8" w:rsidRPr="00D80AC8" w:rsidRDefault="00112EBB">
      <w:pPr>
        <w:pBdr>
          <w:top w:val="nil"/>
          <w:left w:val="nil"/>
          <w:bottom w:val="nil"/>
          <w:right w:val="nil"/>
          <w:between w:val="nil"/>
        </w:pBdr>
        <w:ind w:left="119"/>
        <w:rPr>
          <w:rFonts w:ascii="Arial" w:hAnsi="Arial" w:cs="Arial"/>
          <w:color w:val="000000"/>
          <w:sz w:val="21"/>
          <w:szCs w:val="21"/>
        </w:rPr>
      </w:pPr>
      <w:r w:rsidRPr="00D80AC8">
        <w:rPr>
          <w:rFonts w:ascii="Arial" w:hAnsi="Arial" w:cs="Arial"/>
          <w:sz w:val="21"/>
          <w:szCs w:val="21"/>
          <w:highlight w:val="cyan"/>
          <w:shd w:val="clear" w:color="auto" w:fill="EAD1DC"/>
        </w:rPr>
        <w:t>[This is the Roles and Responsibilities section]</w:t>
      </w:r>
      <w:r w:rsidRPr="00D80AC8">
        <w:rPr>
          <w:rFonts w:ascii="Arial" w:hAnsi="Arial" w:cs="Arial"/>
          <w:sz w:val="21"/>
          <w:szCs w:val="21"/>
        </w:rPr>
        <w:t xml:space="preserve"> </w:t>
      </w:r>
      <w:r w:rsidRPr="00D80AC8">
        <w:rPr>
          <w:rFonts w:ascii="Arial" w:hAnsi="Arial" w:cs="Arial"/>
          <w:color w:val="000000"/>
          <w:sz w:val="21"/>
          <w:szCs w:val="21"/>
        </w:rPr>
        <w:t>By entering into this Agreement, the Fiscal Sponsor and the Sponsored Organization (referred to collectively as the “Parties” and each as a “Party”) agree to the following terms and conditions:</w:t>
      </w:r>
    </w:p>
    <w:p w14:paraId="240ACF56" w14:textId="77777777" w:rsidR="00D610F8" w:rsidRPr="00D80AC8" w:rsidRDefault="00D610F8">
      <w:pPr>
        <w:pBdr>
          <w:top w:val="nil"/>
          <w:left w:val="nil"/>
          <w:bottom w:val="nil"/>
          <w:right w:val="nil"/>
          <w:between w:val="nil"/>
        </w:pBdr>
        <w:spacing w:before="3"/>
        <w:rPr>
          <w:rFonts w:ascii="Arial" w:hAnsi="Arial" w:cs="Arial"/>
          <w:color w:val="000000"/>
          <w:sz w:val="21"/>
          <w:szCs w:val="21"/>
        </w:rPr>
      </w:pPr>
    </w:p>
    <w:p w14:paraId="4DC0D69B" w14:textId="77777777" w:rsidR="00D610F8" w:rsidRPr="00D80AC8" w:rsidRDefault="00112EBB">
      <w:pPr>
        <w:numPr>
          <w:ilvl w:val="0"/>
          <w:numId w:val="1"/>
        </w:numPr>
        <w:pBdr>
          <w:top w:val="nil"/>
          <w:left w:val="nil"/>
          <w:bottom w:val="nil"/>
          <w:right w:val="nil"/>
          <w:between w:val="nil"/>
        </w:pBdr>
        <w:tabs>
          <w:tab w:val="left" w:pos="630"/>
        </w:tabs>
        <w:spacing w:before="1"/>
        <w:ind w:right="161" w:hanging="360"/>
        <w:rPr>
          <w:rFonts w:ascii="Arial" w:hAnsi="Arial" w:cs="Arial"/>
          <w:sz w:val="21"/>
          <w:szCs w:val="21"/>
        </w:rPr>
      </w:pPr>
      <w:r w:rsidRPr="00D80AC8">
        <w:rPr>
          <w:rFonts w:ascii="Arial" w:hAnsi="Arial" w:cs="Arial"/>
          <w:b/>
          <w:color w:val="000000"/>
          <w:sz w:val="21"/>
          <w:szCs w:val="21"/>
        </w:rPr>
        <w:t>Receipt and Distribution of Donations</w:t>
      </w:r>
      <w:r w:rsidRPr="00D80AC8">
        <w:rPr>
          <w:rFonts w:ascii="Arial" w:hAnsi="Arial" w:cs="Arial"/>
          <w:color w:val="000000"/>
          <w:sz w:val="21"/>
          <w:szCs w:val="21"/>
        </w:rPr>
        <w:t>: The Fiscal Sponsor agrees to receive Donations, and to distribute the Donations to the Sponsored Organization pursuant to a determination by the Fiscal Sponsor that such distribution is in the best interest of the Fiscal Sponsor’s tax-exempt purposes. In making distributions to the Sponsored Organization, the Fiscal Sponsor shall retain oversight authority to ensure that the Donations distributed by the Fiscal Sponsor to the Sponsored Organization are used to further the Fiscal Sponsor’s tax-exempt purposes.</w:t>
      </w:r>
    </w:p>
    <w:p w14:paraId="79F5D345" w14:textId="77777777" w:rsidR="00D610F8" w:rsidRPr="00D80AC8" w:rsidRDefault="00D610F8">
      <w:pPr>
        <w:pBdr>
          <w:top w:val="nil"/>
          <w:left w:val="nil"/>
          <w:bottom w:val="nil"/>
          <w:right w:val="nil"/>
          <w:between w:val="nil"/>
        </w:pBdr>
        <w:rPr>
          <w:rFonts w:ascii="Arial" w:hAnsi="Arial" w:cs="Arial"/>
          <w:color w:val="000000"/>
          <w:sz w:val="21"/>
          <w:szCs w:val="21"/>
        </w:rPr>
      </w:pPr>
    </w:p>
    <w:p w14:paraId="66B6EB89" w14:textId="77777777" w:rsidR="00D610F8" w:rsidRPr="00D80AC8" w:rsidRDefault="00112EBB">
      <w:pPr>
        <w:numPr>
          <w:ilvl w:val="0"/>
          <w:numId w:val="1"/>
        </w:numPr>
        <w:pBdr>
          <w:top w:val="nil"/>
          <w:left w:val="nil"/>
          <w:bottom w:val="nil"/>
          <w:right w:val="nil"/>
          <w:between w:val="nil"/>
        </w:pBdr>
        <w:tabs>
          <w:tab w:val="left" w:pos="840"/>
        </w:tabs>
        <w:spacing w:before="1"/>
        <w:ind w:right="161" w:hanging="360"/>
        <w:rPr>
          <w:rFonts w:ascii="Arial" w:hAnsi="Arial" w:cs="Arial"/>
          <w:sz w:val="21"/>
          <w:szCs w:val="21"/>
        </w:rPr>
      </w:pPr>
      <w:r w:rsidRPr="00D80AC8">
        <w:rPr>
          <w:rFonts w:ascii="Arial" w:hAnsi="Arial" w:cs="Arial"/>
          <w:b/>
          <w:color w:val="000000"/>
          <w:sz w:val="21"/>
          <w:szCs w:val="21"/>
        </w:rPr>
        <w:t>Reporting and Substantiation of Charitable Contributions</w:t>
      </w:r>
      <w:r w:rsidRPr="00D80AC8">
        <w:rPr>
          <w:rFonts w:ascii="Arial" w:hAnsi="Arial" w:cs="Arial"/>
          <w:color w:val="000000"/>
          <w:sz w:val="21"/>
          <w:szCs w:val="21"/>
        </w:rPr>
        <w:t>: The Fiscal Sponsor agrees that all Donations shall be reported for federal tax purposes as charitable contributions to the Fiscal Sponsor to the extent required by law. The Fiscal Sponsor further agrees to acknowledge receipt of Donations in writing, when required under federal tax law, and to furnish evidence of the Fiscal Sponsor's status as an organization qualified as exempt from federal income tax under Section 501(c)(3) of the Internal Revenue Code to contributors or grantors upon request.</w:t>
      </w:r>
    </w:p>
    <w:p w14:paraId="1276CF26" w14:textId="77777777" w:rsidR="00D610F8" w:rsidRPr="00D80AC8" w:rsidRDefault="00D610F8">
      <w:pPr>
        <w:pBdr>
          <w:top w:val="nil"/>
          <w:left w:val="nil"/>
          <w:bottom w:val="nil"/>
          <w:right w:val="nil"/>
          <w:between w:val="nil"/>
        </w:pBdr>
        <w:rPr>
          <w:rFonts w:ascii="Arial" w:hAnsi="Arial" w:cs="Arial"/>
          <w:color w:val="000000"/>
          <w:sz w:val="21"/>
          <w:szCs w:val="21"/>
        </w:rPr>
      </w:pPr>
    </w:p>
    <w:p w14:paraId="72F59940" w14:textId="77777777" w:rsidR="00D610F8" w:rsidRPr="00D80AC8" w:rsidRDefault="00112EBB">
      <w:pPr>
        <w:numPr>
          <w:ilvl w:val="0"/>
          <w:numId w:val="1"/>
        </w:numPr>
        <w:pBdr>
          <w:top w:val="nil"/>
          <w:left w:val="nil"/>
          <w:bottom w:val="nil"/>
          <w:right w:val="nil"/>
          <w:between w:val="nil"/>
        </w:pBdr>
        <w:tabs>
          <w:tab w:val="left" w:pos="840"/>
        </w:tabs>
        <w:ind w:right="117" w:hanging="360"/>
        <w:rPr>
          <w:rFonts w:ascii="Arial" w:hAnsi="Arial" w:cs="Arial"/>
          <w:sz w:val="21"/>
          <w:szCs w:val="21"/>
        </w:rPr>
      </w:pPr>
      <w:r w:rsidRPr="00D80AC8">
        <w:rPr>
          <w:rFonts w:ascii="Arial" w:hAnsi="Arial" w:cs="Arial"/>
          <w:b/>
          <w:color w:val="000000"/>
          <w:sz w:val="21"/>
          <w:szCs w:val="21"/>
        </w:rPr>
        <w:t>Protection of Tax-Exempt Status</w:t>
      </w:r>
      <w:r w:rsidRPr="00D80AC8">
        <w:rPr>
          <w:rFonts w:ascii="Arial" w:hAnsi="Arial" w:cs="Arial"/>
          <w:color w:val="000000"/>
          <w:sz w:val="21"/>
          <w:szCs w:val="21"/>
        </w:rPr>
        <w:t>:</w:t>
      </w:r>
      <w:r w:rsidRPr="00D80AC8">
        <w:rPr>
          <w:rFonts w:ascii="Arial" w:hAnsi="Arial" w:cs="Arial"/>
          <w:b/>
          <w:color w:val="000000"/>
          <w:sz w:val="21"/>
          <w:szCs w:val="21"/>
        </w:rPr>
        <w:t xml:space="preserve"> </w:t>
      </w:r>
      <w:r w:rsidRPr="00D80AC8">
        <w:rPr>
          <w:rFonts w:ascii="Arial" w:hAnsi="Arial" w:cs="Arial"/>
          <w:color w:val="000000"/>
          <w:sz w:val="21"/>
          <w:szCs w:val="21"/>
        </w:rPr>
        <w:t>The Sponsored Organization agrees not to use the Donations in any way that would jeopardize either its own tax-exempt status or that of the Fiscal Sponsor. The Sponsored Organization agrees to immediately comply with any written request by the Fiscal Sponsor that it cease activities, which, in the Fiscal Sponsor's sole discretion, might jeopardize the Sponsor's tax-exempt status.</w:t>
      </w:r>
    </w:p>
    <w:p w14:paraId="53053225" w14:textId="77777777" w:rsidR="00D610F8" w:rsidRPr="00D80AC8" w:rsidRDefault="00D610F8">
      <w:pPr>
        <w:pBdr>
          <w:top w:val="nil"/>
          <w:left w:val="nil"/>
          <w:bottom w:val="nil"/>
          <w:right w:val="nil"/>
          <w:between w:val="nil"/>
        </w:pBdr>
        <w:tabs>
          <w:tab w:val="left" w:pos="840"/>
        </w:tabs>
        <w:ind w:left="839" w:right="202"/>
        <w:rPr>
          <w:rFonts w:ascii="Arial" w:hAnsi="Arial" w:cs="Arial"/>
          <w:color w:val="000000"/>
          <w:sz w:val="21"/>
          <w:szCs w:val="21"/>
          <w:highlight w:val="yellow"/>
        </w:rPr>
      </w:pPr>
    </w:p>
    <w:p w14:paraId="0961A610" w14:textId="77777777" w:rsidR="00D610F8" w:rsidRPr="00D80AC8" w:rsidRDefault="00112EBB">
      <w:pPr>
        <w:numPr>
          <w:ilvl w:val="0"/>
          <w:numId w:val="1"/>
        </w:numPr>
        <w:pBdr>
          <w:top w:val="nil"/>
          <w:left w:val="nil"/>
          <w:bottom w:val="nil"/>
          <w:right w:val="nil"/>
          <w:between w:val="nil"/>
        </w:pBdr>
        <w:ind w:right="117" w:hanging="360"/>
        <w:rPr>
          <w:rFonts w:ascii="Arial" w:hAnsi="Arial" w:cs="Arial"/>
          <w:sz w:val="21"/>
          <w:szCs w:val="21"/>
        </w:rPr>
      </w:pPr>
      <w:r w:rsidRPr="00D80AC8">
        <w:rPr>
          <w:rFonts w:ascii="Arial" w:hAnsi="Arial" w:cs="Arial"/>
          <w:b/>
          <w:color w:val="000000"/>
          <w:sz w:val="21"/>
          <w:szCs w:val="21"/>
        </w:rPr>
        <w:t>Use of Donations</w:t>
      </w:r>
      <w:r w:rsidRPr="00D80AC8">
        <w:rPr>
          <w:rFonts w:ascii="Arial" w:hAnsi="Arial" w:cs="Arial"/>
          <w:color w:val="000000"/>
          <w:sz w:val="21"/>
          <w:szCs w:val="21"/>
        </w:rPr>
        <w:t xml:space="preserve">: The Sponsored Organization agrees to use </w:t>
      </w:r>
      <w:proofErr w:type="gramStart"/>
      <w:r w:rsidRPr="00D80AC8">
        <w:rPr>
          <w:rFonts w:ascii="Arial" w:hAnsi="Arial" w:cs="Arial"/>
          <w:color w:val="000000"/>
          <w:sz w:val="21"/>
          <w:szCs w:val="21"/>
        </w:rPr>
        <w:t>any and all</w:t>
      </w:r>
      <w:proofErr w:type="gramEnd"/>
      <w:r w:rsidRPr="00D80AC8">
        <w:rPr>
          <w:rFonts w:ascii="Arial" w:hAnsi="Arial" w:cs="Arial"/>
          <w:color w:val="000000"/>
          <w:sz w:val="21"/>
          <w:szCs w:val="21"/>
        </w:rPr>
        <w:t xml:space="preserve"> Donations received from the Fiscal Sponsor solely for legitimate expenses of the Sponsored Organization that furthers the charitable goals of the Fiscal Sponsor and not for any purpose inconsistent with qualification under Section 501(c)(3) of the Internal Revenue Code.</w:t>
      </w:r>
    </w:p>
    <w:p w14:paraId="022C6784" w14:textId="77777777" w:rsidR="00D610F8" w:rsidRPr="00D80AC8" w:rsidRDefault="00D610F8">
      <w:pPr>
        <w:tabs>
          <w:tab w:val="left" w:pos="840"/>
        </w:tabs>
        <w:ind w:right="202"/>
        <w:rPr>
          <w:rFonts w:ascii="Arial" w:hAnsi="Arial" w:cs="Arial"/>
          <w:sz w:val="21"/>
          <w:szCs w:val="21"/>
        </w:rPr>
      </w:pPr>
    </w:p>
    <w:p w14:paraId="7C8BF32A" w14:textId="77777777" w:rsidR="00D610F8" w:rsidRPr="00D80AC8" w:rsidRDefault="00112EBB">
      <w:pPr>
        <w:numPr>
          <w:ilvl w:val="0"/>
          <w:numId w:val="1"/>
        </w:numPr>
        <w:pBdr>
          <w:top w:val="nil"/>
          <w:left w:val="nil"/>
          <w:bottom w:val="nil"/>
          <w:right w:val="nil"/>
          <w:between w:val="nil"/>
        </w:pBdr>
        <w:tabs>
          <w:tab w:val="left" w:pos="840"/>
        </w:tabs>
        <w:ind w:right="202" w:hanging="360"/>
        <w:rPr>
          <w:rFonts w:ascii="Arial" w:hAnsi="Arial" w:cs="Arial"/>
          <w:sz w:val="21"/>
          <w:szCs w:val="21"/>
        </w:rPr>
      </w:pPr>
      <w:r w:rsidRPr="00D80AC8">
        <w:rPr>
          <w:rFonts w:ascii="Arial" w:hAnsi="Arial" w:cs="Arial"/>
          <w:b/>
          <w:color w:val="000000"/>
          <w:sz w:val="21"/>
          <w:szCs w:val="21"/>
        </w:rPr>
        <w:t>Lobbying</w:t>
      </w:r>
      <w:r w:rsidRPr="00D80AC8">
        <w:rPr>
          <w:rFonts w:ascii="Arial" w:hAnsi="Arial" w:cs="Arial"/>
          <w:color w:val="000000"/>
          <w:sz w:val="21"/>
          <w:szCs w:val="21"/>
        </w:rPr>
        <w:t>:</w:t>
      </w:r>
      <w:r w:rsidRPr="00D80AC8">
        <w:rPr>
          <w:rFonts w:ascii="Arial" w:hAnsi="Arial" w:cs="Arial"/>
          <w:b/>
          <w:color w:val="000000"/>
          <w:sz w:val="21"/>
          <w:szCs w:val="21"/>
        </w:rPr>
        <w:t xml:space="preserve"> </w:t>
      </w:r>
      <w:r w:rsidRPr="00D80AC8">
        <w:rPr>
          <w:rFonts w:ascii="Arial" w:hAnsi="Arial" w:cs="Arial"/>
          <w:color w:val="000000"/>
          <w:sz w:val="21"/>
          <w:szCs w:val="21"/>
        </w:rPr>
        <w:t xml:space="preserve">Donations shall </w:t>
      </w:r>
      <w:r w:rsidRPr="00D80AC8">
        <w:rPr>
          <w:rFonts w:ascii="Arial" w:hAnsi="Arial" w:cs="Arial"/>
          <w:sz w:val="21"/>
          <w:szCs w:val="21"/>
        </w:rPr>
        <w:t>not be</w:t>
      </w:r>
      <w:r w:rsidRPr="00D80AC8">
        <w:rPr>
          <w:rFonts w:ascii="Arial" w:hAnsi="Arial" w:cs="Arial"/>
          <w:color w:val="000000"/>
          <w:sz w:val="21"/>
          <w:szCs w:val="21"/>
        </w:rPr>
        <w:t xml:space="preserve"> used in any attempt to influence legislation through lobbying within the meaning of Internal Revenue Code (IRC) Section 501(c)(3). No agreement, oral or written, to that effect has been made between the Sponsored Organization and the Fiscal Sponsor. The Sponsored Organization shall not participate or </w:t>
      </w:r>
      <w:r w:rsidRPr="00D80AC8">
        <w:rPr>
          <w:rFonts w:ascii="Arial" w:hAnsi="Arial" w:cs="Arial"/>
          <w:color w:val="000000"/>
          <w:sz w:val="21"/>
          <w:szCs w:val="21"/>
        </w:rPr>
        <w:lastRenderedPageBreak/>
        <w:t>intervene in any political campaign on behalf of or in opposition to any candidate for public office, to induce or encourage violations of law or public policy, to cause any private inurement or improper private benefit to occur, nor to take any other action inconsistent with Section 501(c)(3) of the Code.</w:t>
      </w:r>
    </w:p>
    <w:p w14:paraId="1FFC85A7" w14:textId="77777777" w:rsidR="00D610F8" w:rsidRPr="00D80AC8" w:rsidRDefault="00D610F8">
      <w:pPr>
        <w:tabs>
          <w:tab w:val="left" w:pos="840"/>
        </w:tabs>
        <w:ind w:right="202"/>
        <w:rPr>
          <w:rFonts w:ascii="Arial" w:hAnsi="Arial" w:cs="Arial"/>
          <w:sz w:val="21"/>
          <w:szCs w:val="21"/>
        </w:rPr>
      </w:pPr>
    </w:p>
    <w:p w14:paraId="35A017BC" w14:textId="77777777" w:rsidR="00D610F8" w:rsidRPr="00D80AC8" w:rsidRDefault="00112EBB">
      <w:pPr>
        <w:numPr>
          <w:ilvl w:val="0"/>
          <w:numId w:val="1"/>
        </w:numPr>
        <w:pBdr>
          <w:top w:val="nil"/>
          <w:left w:val="nil"/>
          <w:bottom w:val="nil"/>
          <w:right w:val="nil"/>
          <w:between w:val="nil"/>
        </w:pBdr>
        <w:tabs>
          <w:tab w:val="left" w:pos="840"/>
        </w:tabs>
        <w:ind w:right="174" w:hanging="360"/>
        <w:rPr>
          <w:rFonts w:ascii="Arial" w:hAnsi="Arial" w:cs="Arial"/>
          <w:sz w:val="21"/>
          <w:szCs w:val="21"/>
        </w:rPr>
      </w:pPr>
      <w:r w:rsidRPr="00D80AC8">
        <w:rPr>
          <w:rFonts w:ascii="Arial" w:hAnsi="Arial" w:cs="Arial"/>
          <w:b/>
          <w:color w:val="000000"/>
          <w:sz w:val="21"/>
          <w:szCs w:val="21"/>
        </w:rPr>
        <w:t>Financial Accounting and Reporting</w:t>
      </w:r>
      <w:r w:rsidRPr="00D80AC8">
        <w:rPr>
          <w:rFonts w:ascii="Arial" w:hAnsi="Arial" w:cs="Arial"/>
          <w:color w:val="000000"/>
          <w:sz w:val="21"/>
          <w:szCs w:val="21"/>
        </w:rPr>
        <w:t xml:space="preserve">: The Fiscal Sponsor shall maintain books and financial records in accordance with generally accepted accounting principles. The Fiscal Sponsor shall maintain an accounting showing all the Donations collected and all disbursements of the Donations made. The Sponsor shall provide a copy of such accounting to the Sponsored Organization on a monthly basis and within a reasonable time upon request. The Fiscal Sponsor shall be responsible for fully accounting for Donations on the Fiscal Sponsor’s annual Form 990 </w:t>
      </w:r>
      <w:proofErr w:type="gramStart"/>
      <w:r w:rsidRPr="00D80AC8">
        <w:rPr>
          <w:rFonts w:ascii="Arial" w:hAnsi="Arial" w:cs="Arial"/>
          <w:color w:val="000000"/>
          <w:sz w:val="21"/>
          <w:szCs w:val="21"/>
        </w:rPr>
        <w:t>returns, and</w:t>
      </w:r>
      <w:proofErr w:type="gramEnd"/>
      <w:r w:rsidRPr="00D80AC8">
        <w:rPr>
          <w:rFonts w:ascii="Arial" w:hAnsi="Arial" w:cs="Arial"/>
          <w:color w:val="000000"/>
          <w:sz w:val="21"/>
          <w:szCs w:val="21"/>
        </w:rPr>
        <w:t xml:space="preserve"> shall issue Forms 1099 to the Sponsored Organization as and when required by law. </w:t>
      </w:r>
    </w:p>
    <w:p w14:paraId="59BB4663" w14:textId="77777777" w:rsidR="00D610F8" w:rsidRPr="00D80AC8" w:rsidRDefault="00D610F8">
      <w:pPr>
        <w:tabs>
          <w:tab w:val="left" w:pos="840"/>
        </w:tabs>
        <w:ind w:right="202"/>
        <w:rPr>
          <w:rFonts w:ascii="Arial" w:hAnsi="Arial" w:cs="Arial"/>
          <w:sz w:val="21"/>
          <w:szCs w:val="21"/>
        </w:rPr>
      </w:pPr>
    </w:p>
    <w:p w14:paraId="00881B8F" w14:textId="77777777" w:rsidR="00D610F8" w:rsidRPr="00D80AC8" w:rsidRDefault="00112EBB">
      <w:pPr>
        <w:numPr>
          <w:ilvl w:val="0"/>
          <w:numId w:val="1"/>
        </w:numPr>
        <w:pBdr>
          <w:top w:val="nil"/>
          <w:left w:val="nil"/>
          <w:bottom w:val="nil"/>
          <w:right w:val="nil"/>
          <w:between w:val="nil"/>
        </w:pBdr>
        <w:tabs>
          <w:tab w:val="left" w:pos="840"/>
        </w:tabs>
        <w:ind w:right="193" w:hanging="360"/>
        <w:rPr>
          <w:rFonts w:ascii="Arial" w:hAnsi="Arial" w:cs="Arial"/>
          <w:sz w:val="21"/>
          <w:szCs w:val="21"/>
        </w:rPr>
      </w:pPr>
      <w:r w:rsidRPr="00D80AC8">
        <w:rPr>
          <w:rFonts w:ascii="Arial" w:hAnsi="Arial" w:cs="Arial"/>
          <w:b/>
          <w:color w:val="000000"/>
          <w:sz w:val="21"/>
          <w:szCs w:val="21"/>
        </w:rPr>
        <w:t>Tax Liability</w:t>
      </w:r>
      <w:r w:rsidRPr="00D80AC8">
        <w:rPr>
          <w:rFonts w:ascii="Arial" w:hAnsi="Arial" w:cs="Arial"/>
          <w:color w:val="000000"/>
          <w:sz w:val="21"/>
          <w:szCs w:val="21"/>
        </w:rPr>
        <w:t>:</w:t>
      </w:r>
      <w:r w:rsidRPr="00D80AC8">
        <w:rPr>
          <w:rFonts w:ascii="Arial" w:hAnsi="Arial" w:cs="Arial"/>
          <w:b/>
          <w:color w:val="000000"/>
          <w:sz w:val="21"/>
          <w:szCs w:val="21"/>
        </w:rPr>
        <w:t xml:space="preserve"> </w:t>
      </w:r>
      <w:r w:rsidRPr="00D80AC8">
        <w:rPr>
          <w:rFonts w:ascii="Arial" w:hAnsi="Arial" w:cs="Arial"/>
          <w:color w:val="000000"/>
          <w:sz w:val="21"/>
          <w:szCs w:val="21"/>
        </w:rPr>
        <w:t xml:space="preserve">The Sponsored Organization shall </w:t>
      </w:r>
      <w:r w:rsidRPr="00D80AC8">
        <w:rPr>
          <w:rFonts w:ascii="Arial" w:hAnsi="Arial" w:cs="Arial"/>
          <w:color w:val="212121"/>
          <w:sz w:val="21"/>
          <w:szCs w:val="21"/>
        </w:rPr>
        <w:t>maintain full liability and responsibility for its tax and information returns, employment taxes, insurance, debts, liabilities and other legal obligations as required by law.</w:t>
      </w:r>
    </w:p>
    <w:p w14:paraId="0095FD64" w14:textId="77777777" w:rsidR="00D610F8" w:rsidRPr="00D80AC8" w:rsidRDefault="00D610F8">
      <w:pPr>
        <w:pBdr>
          <w:top w:val="nil"/>
          <w:left w:val="nil"/>
          <w:bottom w:val="nil"/>
          <w:right w:val="nil"/>
          <w:between w:val="nil"/>
        </w:pBdr>
        <w:tabs>
          <w:tab w:val="left" w:pos="840"/>
        </w:tabs>
        <w:ind w:left="839" w:right="193"/>
        <w:rPr>
          <w:rFonts w:ascii="Arial" w:hAnsi="Arial" w:cs="Arial"/>
          <w:color w:val="212121"/>
          <w:sz w:val="21"/>
          <w:szCs w:val="21"/>
        </w:rPr>
      </w:pPr>
    </w:p>
    <w:p w14:paraId="1526A0E6" w14:textId="77777777" w:rsidR="00D610F8" w:rsidRPr="00D80AC8" w:rsidRDefault="00112EBB">
      <w:pPr>
        <w:numPr>
          <w:ilvl w:val="0"/>
          <w:numId w:val="1"/>
        </w:numPr>
        <w:pBdr>
          <w:top w:val="nil"/>
          <w:left w:val="nil"/>
          <w:bottom w:val="nil"/>
          <w:right w:val="nil"/>
          <w:between w:val="nil"/>
        </w:pBdr>
        <w:tabs>
          <w:tab w:val="left" w:pos="840"/>
        </w:tabs>
        <w:ind w:right="193" w:hanging="360"/>
        <w:rPr>
          <w:rFonts w:ascii="Arial" w:hAnsi="Arial" w:cs="Arial"/>
          <w:b/>
          <w:sz w:val="21"/>
          <w:szCs w:val="21"/>
        </w:rPr>
      </w:pPr>
      <w:r w:rsidRPr="00D80AC8">
        <w:rPr>
          <w:rFonts w:ascii="Arial" w:hAnsi="Arial" w:cs="Arial"/>
          <w:b/>
          <w:color w:val="212121"/>
          <w:sz w:val="21"/>
          <w:szCs w:val="21"/>
        </w:rPr>
        <w:t xml:space="preserve">Capacity Building Services:  </w:t>
      </w:r>
      <w:r w:rsidRPr="00D80AC8">
        <w:rPr>
          <w:rFonts w:ascii="Arial" w:hAnsi="Arial" w:cs="Arial"/>
          <w:color w:val="212121"/>
          <w:sz w:val="21"/>
          <w:szCs w:val="21"/>
        </w:rPr>
        <w:t xml:space="preserve">The Fiscal Sponsor shall provide capacity building support to the Sponsored </w:t>
      </w:r>
      <w:r w:rsidRPr="00D80AC8">
        <w:rPr>
          <w:rFonts w:ascii="Arial" w:hAnsi="Arial" w:cs="Arial"/>
          <w:sz w:val="21"/>
          <w:szCs w:val="21"/>
        </w:rPr>
        <w:t xml:space="preserve">Organization that include training on financial management, fundraising, and strategic planning </w:t>
      </w:r>
      <w:r w:rsidRPr="00D80AC8">
        <w:rPr>
          <w:rFonts w:ascii="Arial" w:hAnsi="Arial" w:cs="Arial"/>
          <w:sz w:val="21"/>
          <w:szCs w:val="21"/>
          <w:highlight w:val="cyan"/>
          <w:shd w:val="clear" w:color="auto" w:fill="EAD1DC"/>
        </w:rPr>
        <w:t xml:space="preserve">[This provision is </w:t>
      </w:r>
      <w:proofErr w:type="gramStart"/>
      <w:r w:rsidRPr="00D80AC8">
        <w:rPr>
          <w:rFonts w:ascii="Arial" w:hAnsi="Arial" w:cs="Arial"/>
          <w:sz w:val="21"/>
          <w:szCs w:val="21"/>
          <w:highlight w:val="cyan"/>
          <w:shd w:val="clear" w:color="auto" w:fill="EAD1DC"/>
        </w:rPr>
        <w:t>optional</w:t>
      </w:r>
      <w:proofErr w:type="gramEnd"/>
      <w:r w:rsidRPr="00D80AC8">
        <w:rPr>
          <w:rFonts w:ascii="Arial" w:hAnsi="Arial" w:cs="Arial"/>
          <w:sz w:val="21"/>
          <w:szCs w:val="21"/>
          <w:highlight w:val="cyan"/>
          <w:shd w:val="clear" w:color="auto" w:fill="EAD1DC"/>
        </w:rPr>
        <w:t xml:space="preserve"> and the parties can list/describe the capacity building support they desire.]</w:t>
      </w:r>
    </w:p>
    <w:p w14:paraId="05F7660B" w14:textId="77777777" w:rsidR="00D610F8" w:rsidRPr="00D80AC8" w:rsidRDefault="00D610F8">
      <w:pPr>
        <w:pBdr>
          <w:top w:val="nil"/>
          <w:left w:val="nil"/>
          <w:bottom w:val="nil"/>
          <w:right w:val="nil"/>
          <w:between w:val="nil"/>
        </w:pBdr>
        <w:spacing w:before="7"/>
        <w:rPr>
          <w:rFonts w:ascii="Arial" w:hAnsi="Arial" w:cs="Arial"/>
          <w:sz w:val="21"/>
          <w:szCs w:val="21"/>
        </w:rPr>
      </w:pPr>
    </w:p>
    <w:p w14:paraId="7F126DF3" w14:textId="77777777" w:rsidR="00D610F8" w:rsidRPr="00D80AC8" w:rsidRDefault="00112EBB">
      <w:pPr>
        <w:numPr>
          <w:ilvl w:val="0"/>
          <w:numId w:val="1"/>
        </w:numPr>
        <w:pBdr>
          <w:top w:val="nil"/>
          <w:left w:val="nil"/>
          <w:bottom w:val="nil"/>
          <w:right w:val="nil"/>
          <w:between w:val="nil"/>
        </w:pBdr>
        <w:tabs>
          <w:tab w:val="left" w:pos="840"/>
        </w:tabs>
        <w:ind w:right="198" w:hanging="360"/>
        <w:rPr>
          <w:rFonts w:ascii="Arial" w:hAnsi="Arial" w:cs="Arial"/>
          <w:sz w:val="21"/>
          <w:szCs w:val="21"/>
        </w:rPr>
      </w:pPr>
      <w:r w:rsidRPr="00D80AC8">
        <w:rPr>
          <w:rFonts w:ascii="Arial" w:hAnsi="Arial" w:cs="Arial"/>
          <w:b/>
          <w:sz w:val="21"/>
          <w:szCs w:val="21"/>
        </w:rPr>
        <w:t>Fiscal Sponsorship Fee to the Sponsor</w:t>
      </w:r>
      <w:r w:rsidRPr="00D80AC8">
        <w:rPr>
          <w:rFonts w:ascii="Arial" w:hAnsi="Arial" w:cs="Arial"/>
          <w:sz w:val="21"/>
          <w:szCs w:val="21"/>
        </w:rPr>
        <w:t xml:space="preserve">: The Sponsored Organization agrees that, in exchange for the administrative cost of financial accounting and other support provided by the Fiscal Sponsor, the Fiscal Sponsor shall retain an administrative fee </w:t>
      </w:r>
      <w:proofErr w:type="gramStart"/>
      <w:r w:rsidRPr="00D80AC8">
        <w:rPr>
          <w:rFonts w:ascii="Arial" w:hAnsi="Arial" w:cs="Arial"/>
          <w:sz w:val="21"/>
          <w:szCs w:val="21"/>
        </w:rPr>
        <w:t xml:space="preserve">of </w:t>
      </w:r>
      <w:r w:rsidRPr="00D80AC8">
        <w:rPr>
          <w:rFonts w:ascii="Arial" w:hAnsi="Arial" w:cs="Arial"/>
          <w:sz w:val="21"/>
          <w:szCs w:val="21"/>
          <w:highlight w:val="yellow"/>
        </w:rPr>
        <w:t xml:space="preserve"> [</w:t>
      </w:r>
      <w:proofErr w:type="gramEnd"/>
      <w:r w:rsidRPr="00D80AC8">
        <w:rPr>
          <w:rFonts w:ascii="Arial" w:hAnsi="Arial" w:cs="Arial"/>
          <w:sz w:val="21"/>
          <w:szCs w:val="21"/>
          <w:highlight w:val="yellow"/>
        </w:rPr>
        <w:t>#,</w:t>
      </w:r>
      <w:r w:rsidRPr="00D80AC8">
        <w:rPr>
          <w:rFonts w:ascii="Arial" w:hAnsi="Arial" w:cs="Arial"/>
          <w:sz w:val="21"/>
          <w:szCs w:val="21"/>
          <w:highlight w:val="cyan"/>
          <w:shd w:val="clear" w:color="auto" w:fill="EAD1DC"/>
        </w:rPr>
        <w:t>typically 10%]</w:t>
      </w:r>
      <w:r w:rsidRPr="00D80AC8">
        <w:rPr>
          <w:rFonts w:ascii="Arial" w:hAnsi="Arial" w:cs="Arial"/>
          <w:sz w:val="21"/>
          <w:szCs w:val="21"/>
        </w:rPr>
        <w:t xml:space="preserve"> percent of the total Donations received. The Fiscal Sponsor may be reimbursed for any increase in its out-of-pocket costs attributable to the performance of its fiscal sponsor services on the Sponsored </w:t>
      </w:r>
      <w:r w:rsidRPr="00D80AC8">
        <w:rPr>
          <w:rFonts w:ascii="Arial" w:hAnsi="Arial" w:cs="Arial"/>
          <w:color w:val="000000"/>
          <w:sz w:val="21"/>
          <w:szCs w:val="21"/>
        </w:rPr>
        <w:t>Organization’s behalf (e.g., increased audit costs for an audit of funds). The Parties agree that all such payments are a reasonable approximation of the Fiscal Sponsor's costs incurred in performing its fiscal sponsor services.</w:t>
      </w:r>
    </w:p>
    <w:p w14:paraId="01110372" w14:textId="77777777" w:rsidR="00D610F8" w:rsidRPr="00D80AC8" w:rsidRDefault="00D610F8">
      <w:pPr>
        <w:tabs>
          <w:tab w:val="left" w:pos="840"/>
        </w:tabs>
        <w:ind w:right="198"/>
        <w:rPr>
          <w:rFonts w:ascii="Arial" w:hAnsi="Arial" w:cs="Arial"/>
          <w:sz w:val="21"/>
          <w:szCs w:val="21"/>
        </w:rPr>
      </w:pPr>
    </w:p>
    <w:p w14:paraId="04BDE789" w14:textId="77777777" w:rsidR="00D610F8" w:rsidRPr="00D80AC8" w:rsidRDefault="00112EBB">
      <w:pPr>
        <w:numPr>
          <w:ilvl w:val="0"/>
          <w:numId w:val="1"/>
        </w:numPr>
        <w:pBdr>
          <w:top w:val="nil"/>
          <w:left w:val="nil"/>
          <w:bottom w:val="nil"/>
          <w:right w:val="nil"/>
          <w:between w:val="nil"/>
        </w:pBdr>
        <w:tabs>
          <w:tab w:val="left" w:pos="840"/>
        </w:tabs>
        <w:ind w:right="243" w:hanging="360"/>
        <w:rPr>
          <w:rFonts w:ascii="Arial" w:hAnsi="Arial" w:cs="Arial"/>
          <w:sz w:val="21"/>
          <w:szCs w:val="21"/>
        </w:rPr>
      </w:pPr>
      <w:r w:rsidRPr="00D80AC8">
        <w:rPr>
          <w:rFonts w:ascii="Arial" w:hAnsi="Arial" w:cs="Arial"/>
          <w:b/>
          <w:color w:val="000000"/>
          <w:sz w:val="21"/>
          <w:szCs w:val="21"/>
        </w:rPr>
        <w:t>Term of Agreement</w:t>
      </w:r>
      <w:r w:rsidRPr="00D80AC8">
        <w:rPr>
          <w:rFonts w:ascii="Arial" w:hAnsi="Arial" w:cs="Arial"/>
          <w:color w:val="000000"/>
          <w:sz w:val="21"/>
          <w:szCs w:val="21"/>
        </w:rPr>
        <w:t xml:space="preserve">: This Agreement shall be in effect for the period of one year beginning </w:t>
      </w:r>
      <w:r w:rsidRPr="00D80AC8">
        <w:rPr>
          <w:rFonts w:ascii="Arial" w:hAnsi="Arial" w:cs="Arial"/>
          <w:sz w:val="21"/>
          <w:szCs w:val="21"/>
          <w:highlight w:val="yellow"/>
        </w:rPr>
        <w:t>[Start Date]</w:t>
      </w:r>
      <w:r w:rsidRPr="00D80AC8">
        <w:rPr>
          <w:rFonts w:ascii="Arial" w:hAnsi="Arial" w:cs="Arial"/>
          <w:color w:val="000000"/>
          <w:sz w:val="21"/>
          <w:szCs w:val="21"/>
          <w:highlight w:val="yellow"/>
        </w:rPr>
        <w:t xml:space="preserve"> </w:t>
      </w:r>
      <w:r w:rsidRPr="00D80AC8">
        <w:rPr>
          <w:rFonts w:ascii="Arial" w:hAnsi="Arial" w:cs="Arial"/>
          <w:color w:val="000000"/>
          <w:sz w:val="21"/>
          <w:szCs w:val="21"/>
        </w:rPr>
        <w:t xml:space="preserve">to </w:t>
      </w:r>
      <w:r w:rsidRPr="00D80AC8">
        <w:rPr>
          <w:rFonts w:ascii="Arial" w:hAnsi="Arial" w:cs="Arial"/>
          <w:color w:val="000000"/>
          <w:sz w:val="21"/>
          <w:szCs w:val="21"/>
          <w:highlight w:val="yellow"/>
        </w:rPr>
        <w:t>[E</w:t>
      </w:r>
      <w:r w:rsidRPr="00D80AC8">
        <w:rPr>
          <w:rFonts w:ascii="Arial" w:hAnsi="Arial" w:cs="Arial"/>
          <w:sz w:val="21"/>
          <w:szCs w:val="21"/>
          <w:highlight w:val="yellow"/>
        </w:rPr>
        <w:t>nd Date]</w:t>
      </w:r>
      <w:r w:rsidRPr="00D80AC8">
        <w:rPr>
          <w:rFonts w:ascii="Arial" w:hAnsi="Arial" w:cs="Arial"/>
          <w:color w:val="000000"/>
          <w:sz w:val="21"/>
          <w:szCs w:val="21"/>
        </w:rPr>
        <w:t xml:space="preserve">.  </w:t>
      </w:r>
    </w:p>
    <w:p w14:paraId="04683250" w14:textId="77777777" w:rsidR="00D610F8" w:rsidRPr="00D80AC8" w:rsidRDefault="00D610F8">
      <w:pPr>
        <w:tabs>
          <w:tab w:val="left" w:pos="840"/>
        </w:tabs>
        <w:ind w:right="243"/>
        <w:rPr>
          <w:rFonts w:ascii="Arial" w:hAnsi="Arial" w:cs="Arial"/>
          <w:sz w:val="21"/>
          <w:szCs w:val="21"/>
        </w:rPr>
      </w:pPr>
    </w:p>
    <w:p w14:paraId="2C5EE73C" w14:textId="77777777" w:rsidR="00D610F8" w:rsidRPr="00D80AC8" w:rsidRDefault="00112EBB">
      <w:pPr>
        <w:numPr>
          <w:ilvl w:val="0"/>
          <w:numId w:val="1"/>
        </w:numPr>
        <w:pBdr>
          <w:top w:val="nil"/>
          <w:left w:val="nil"/>
          <w:bottom w:val="nil"/>
          <w:right w:val="nil"/>
          <w:between w:val="nil"/>
        </w:pBdr>
        <w:tabs>
          <w:tab w:val="left" w:pos="840"/>
        </w:tabs>
        <w:ind w:right="204" w:hanging="360"/>
        <w:rPr>
          <w:rFonts w:ascii="Arial" w:hAnsi="Arial" w:cs="Arial"/>
          <w:sz w:val="21"/>
          <w:szCs w:val="21"/>
        </w:rPr>
      </w:pPr>
      <w:r w:rsidRPr="00D80AC8">
        <w:rPr>
          <w:rFonts w:ascii="Arial" w:hAnsi="Arial" w:cs="Arial"/>
          <w:b/>
          <w:color w:val="000000"/>
          <w:sz w:val="21"/>
          <w:szCs w:val="21"/>
        </w:rPr>
        <w:t>Termination</w:t>
      </w:r>
      <w:r w:rsidRPr="00D80AC8">
        <w:rPr>
          <w:rFonts w:ascii="Arial" w:hAnsi="Arial" w:cs="Arial"/>
          <w:color w:val="000000"/>
          <w:sz w:val="21"/>
          <w:szCs w:val="21"/>
        </w:rPr>
        <w:t>: Either Party may terminate this Agreement by providing a 30 days' written notice to the other Party. Notwithstanding the foregoing, if the Sponsored Organization’s use of the Donations does not align with the Fiscal Sponsor’s charitable mission and the Fiscal Sponsor reasonably determines that its continued fiscal sponsorship may jeopardize the tax-exempt status of the Fiscal Sponsor, the Fiscal Sponsor may terminate this Agreement immediately upon notice to the Sponsored Organization.</w:t>
      </w:r>
    </w:p>
    <w:p w14:paraId="4FD9BDE4" w14:textId="77777777" w:rsidR="00D610F8" w:rsidRPr="00D80AC8" w:rsidRDefault="00D610F8">
      <w:pPr>
        <w:pBdr>
          <w:top w:val="nil"/>
          <w:left w:val="nil"/>
          <w:bottom w:val="nil"/>
          <w:right w:val="nil"/>
          <w:between w:val="nil"/>
        </w:pBdr>
        <w:tabs>
          <w:tab w:val="left" w:pos="840"/>
        </w:tabs>
        <w:ind w:left="839" w:right="204"/>
        <w:rPr>
          <w:rFonts w:ascii="Arial" w:hAnsi="Arial" w:cs="Arial"/>
          <w:sz w:val="21"/>
          <w:szCs w:val="21"/>
        </w:rPr>
      </w:pPr>
    </w:p>
    <w:p w14:paraId="6F56BB14" w14:textId="77777777" w:rsidR="00D610F8" w:rsidRPr="00D80AC8" w:rsidRDefault="00112EBB">
      <w:pPr>
        <w:numPr>
          <w:ilvl w:val="0"/>
          <w:numId w:val="1"/>
        </w:numPr>
        <w:pBdr>
          <w:top w:val="nil"/>
          <w:left w:val="nil"/>
          <w:bottom w:val="nil"/>
          <w:right w:val="nil"/>
          <w:between w:val="nil"/>
        </w:pBdr>
        <w:tabs>
          <w:tab w:val="left" w:pos="840"/>
        </w:tabs>
        <w:ind w:right="204" w:hanging="360"/>
        <w:rPr>
          <w:rFonts w:ascii="Arial" w:hAnsi="Arial" w:cs="Arial"/>
          <w:b/>
          <w:sz w:val="21"/>
          <w:szCs w:val="21"/>
        </w:rPr>
      </w:pPr>
      <w:r w:rsidRPr="00D80AC8">
        <w:rPr>
          <w:rFonts w:ascii="Arial" w:hAnsi="Arial" w:cs="Arial"/>
          <w:b/>
          <w:sz w:val="21"/>
          <w:szCs w:val="21"/>
        </w:rPr>
        <w:t>Limitation of Liability:</w:t>
      </w:r>
      <w:r w:rsidRPr="00D80AC8">
        <w:rPr>
          <w:rFonts w:ascii="Arial" w:eastAsia="Arial" w:hAnsi="Arial" w:cs="Arial"/>
          <w:sz w:val="21"/>
          <w:szCs w:val="21"/>
        </w:rPr>
        <w:t xml:space="preserve"> </w:t>
      </w:r>
      <w:r w:rsidRPr="00D80AC8">
        <w:rPr>
          <w:rFonts w:ascii="Arial" w:hAnsi="Arial" w:cs="Arial"/>
          <w:sz w:val="21"/>
          <w:szCs w:val="21"/>
        </w:rPr>
        <w:t xml:space="preserve"> None of the Parties will be liable to any or all other Parties for any indirect, incidental, consequential, punitive, reliance or special damages, including without limitation damages for lost profits, advantage, savings or revenues or for increased cost of operations arising in connection with this Agreement in any way.  This limitation of liability will apply (</w:t>
      </w:r>
      <w:proofErr w:type="spellStart"/>
      <w:r w:rsidRPr="00D80AC8">
        <w:rPr>
          <w:rFonts w:ascii="Arial" w:hAnsi="Arial" w:cs="Arial"/>
          <w:sz w:val="21"/>
          <w:szCs w:val="21"/>
        </w:rPr>
        <w:t>i</w:t>
      </w:r>
      <w:proofErr w:type="spellEnd"/>
      <w:r w:rsidRPr="00D80AC8">
        <w:rPr>
          <w:rFonts w:ascii="Arial" w:hAnsi="Arial" w:cs="Arial"/>
          <w:sz w:val="21"/>
          <w:szCs w:val="21"/>
        </w:rPr>
        <w:t>) regardless of the form of action, whether in contract, warranty, strict liability, tort (including, without limitation, negligence of any kind, whether active or passive) or otherwise, and (ii) </w:t>
      </w:r>
      <w:proofErr w:type="gramStart"/>
      <w:r w:rsidRPr="00D80AC8">
        <w:rPr>
          <w:rFonts w:ascii="Arial" w:hAnsi="Arial" w:cs="Arial"/>
          <w:sz w:val="21"/>
          <w:szCs w:val="21"/>
        </w:rPr>
        <w:t>whether or not</w:t>
      </w:r>
      <w:proofErr w:type="gramEnd"/>
      <w:r w:rsidRPr="00D80AC8">
        <w:rPr>
          <w:rFonts w:ascii="Arial" w:hAnsi="Arial" w:cs="Arial"/>
          <w:sz w:val="21"/>
          <w:szCs w:val="21"/>
        </w:rPr>
        <w:t xml:space="preserve"> damages were foreseeable. </w:t>
      </w:r>
    </w:p>
    <w:p w14:paraId="6D53D3A4" w14:textId="77777777" w:rsidR="00D610F8" w:rsidRPr="00D80AC8" w:rsidRDefault="00D610F8">
      <w:pPr>
        <w:pBdr>
          <w:top w:val="nil"/>
          <w:left w:val="nil"/>
          <w:bottom w:val="nil"/>
          <w:right w:val="nil"/>
          <w:between w:val="nil"/>
        </w:pBdr>
        <w:tabs>
          <w:tab w:val="left" w:pos="840"/>
        </w:tabs>
        <w:ind w:left="839" w:right="204"/>
        <w:rPr>
          <w:rFonts w:ascii="Arial" w:hAnsi="Arial" w:cs="Arial"/>
          <w:sz w:val="21"/>
          <w:szCs w:val="21"/>
        </w:rPr>
      </w:pPr>
    </w:p>
    <w:p w14:paraId="43EB31A4" w14:textId="66FDF8E9" w:rsidR="00D610F8" w:rsidRPr="00D80AC8" w:rsidRDefault="00112EBB" w:rsidP="00702171">
      <w:pPr>
        <w:numPr>
          <w:ilvl w:val="0"/>
          <w:numId w:val="1"/>
        </w:numPr>
        <w:shd w:val="clear" w:color="auto" w:fill="FFFFFF" w:themeFill="background1"/>
        <w:tabs>
          <w:tab w:val="left" w:pos="840"/>
        </w:tabs>
        <w:ind w:right="204"/>
        <w:rPr>
          <w:rFonts w:ascii="Arial" w:hAnsi="Arial" w:cs="Arial"/>
          <w:sz w:val="21"/>
          <w:szCs w:val="21"/>
          <w:highlight w:val="cyan"/>
        </w:rPr>
      </w:pPr>
      <w:r w:rsidRPr="00D80AC8">
        <w:rPr>
          <w:rFonts w:ascii="Arial" w:hAnsi="Arial" w:cs="Arial"/>
          <w:b/>
          <w:sz w:val="21"/>
          <w:szCs w:val="21"/>
        </w:rPr>
        <w:t xml:space="preserve">Insurance:   </w:t>
      </w:r>
      <w:r w:rsidRPr="00D80AC8">
        <w:rPr>
          <w:rFonts w:ascii="Arial" w:hAnsi="Arial" w:cs="Arial"/>
          <w:sz w:val="21"/>
          <w:szCs w:val="21"/>
        </w:rPr>
        <w:t xml:space="preserve">  Each Party expressly understands and agrees that it will obtain new, or maintain existing, appropriate insurance protection for the actions anticipated by the Agreement. </w:t>
      </w:r>
      <w:r w:rsidRPr="00D80AC8">
        <w:rPr>
          <w:rFonts w:ascii="Arial" w:hAnsi="Arial" w:cs="Arial"/>
          <w:sz w:val="21"/>
          <w:szCs w:val="21"/>
          <w:highlight w:val="cyan"/>
          <w:shd w:val="clear" w:color="auto" w:fill="EAD1DC"/>
        </w:rPr>
        <w:t xml:space="preserve">[Optional, if the parties feel there are special insurable risks involved in the Sponsored Organization’s </w:t>
      </w:r>
      <w:proofErr w:type="gramStart"/>
      <w:r w:rsidRPr="00D80AC8">
        <w:rPr>
          <w:rFonts w:ascii="Arial" w:hAnsi="Arial" w:cs="Arial"/>
          <w:sz w:val="21"/>
          <w:szCs w:val="21"/>
          <w:highlight w:val="cyan"/>
          <w:shd w:val="clear" w:color="auto" w:fill="EAD1DC"/>
        </w:rPr>
        <w:t>activities</w:t>
      </w:r>
      <w:proofErr w:type="gramEnd"/>
      <w:r w:rsidRPr="00D80AC8">
        <w:rPr>
          <w:rFonts w:ascii="Arial" w:hAnsi="Arial" w:cs="Arial"/>
          <w:sz w:val="21"/>
          <w:szCs w:val="21"/>
          <w:highlight w:val="cyan"/>
          <w:shd w:val="clear" w:color="auto" w:fill="EAD1DC"/>
        </w:rPr>
        <w:t xml:space="preserve"> then the parties may want to add additional clauses here addressing, for example, the Sponsored Organization agreeing to become an </w:t>
      </w:r>
      <w:r w:rsidRPr="00D80AC8">
        <w:rPr>
          <w:rFonts w:ascii="Arial" w:hAnsi="Arial" w:cs="Arial"/>
          <w:sz w:val="21"/>
          <w:szCs w:val="21"/>
          <w:highlight w:val="cyan"/>
          <w:shd w:val="clear" w:color="auto" w:fill="EAD1DC"/>
        </w:rPr>
        <w:lastRenderedPageBreak/>
        <w:t>incorporated entity and to purchase their own insurance policy. See the Checklist for more details.]</w:t>
      </w:r>
    </w:p>
    <w:p w14:paraId="30DC2C2F" w14:textId="77777777" w:rsidR="00D610F8" w:rsidRPr="00D80AC8" w:rsidRDefault="00D610F8">
      <w:pPr>
        <w:pBdr>
          <w:top w:val="nil"/>
          <w:left w:val="nil"/>
          <w:bottom w:val="nil"/>
          <w:right w:val="nil"/>
          <w:between w:val="nil"/>
        </w:pBdr>
        <w:tabs>
          <w:tab w:val="left" w:pos="840"/>
        </w:tabs>
        <w:ind w:left="839" w:right="204"/>
        <w:rPr>
          <w:rFonts w:ascii="Arial" w:hAnsi="Arial" w:cs="Arial"/>
          <w:sz w:val="21"/>
          <w:szCs w:val="21"/>
        </w:rPr>
      </w:pPr>
    </w:p>
    <w:p w14:paraId="0997C51E" w14:textId="4CEDDAF3" w:rsidR="00D610F8" w:rsidRPr="00D80AC8" w:rsidRDefault="00112EBB">
      <w:pPr>
        <w:numPr>
          <w:ilvl w:val="0"/>
          <w:numId w:val="1"/>
        </w:numPr>
        <w:pBdr>
          <w:top w:val="nil"/>
          <w:left w:val="nil"/>
          <w:bottom w:val="nil"/>
          <w:right w:val="nil"/>
          <w:between w:val="nil"/>
        </w:pBdr>
        <w:tabs>
          <w:tab w:val="left" w:pos="840"/>
        </w:tabs>
        <w:ind w:right="204" w:hanging="360"/>
        <w:rPr>
          <w:rFonts w:ascii="Arial" w:hAnsi="Arial" w:cs="Arial"/>
          <w:b/>
          <w:sz w:val="21"/>
          <w:szCs w:val="21"/>
        </w:rPr>
      </w:pPr>
      <w:r w:rsidRPr="00D80AC8">
        <w:rPr>
          <w:rFonts w:ascii="Arial" w:hAnsi="Arial" w:cs="Arial"/>
          <w:b/>
          <w:sz w:val="21"/>
          <w:szCs w:val="21"/>
        </w:rPr>
        <w:t xml:space="preserve">Intellectual Property:  </w:t>
      </w:r>
      <w:r w:rsidRPr="00D80AC8">
        <w:rPr>
          <w:rFonts w:ascii="Arial" w:hAnsi="Arial" w:cs="Arial"/>
          <w:sz w:val="21"/>
          <w:szCs w:val="21"/>
        </w:rPr>
        <w:t xml:space="preserve"> The Parties acknowledge that the Fiscal Sponsor will own any and all right, title and interest in and to the following intellectual property created or resulting from the Agreement including, without limitation:  (a) any and all data created by a the Sponsored Organization; (b) inventions, improvements, developments or innovations resulting or derived from that are made, conceived or devised in connection with the Agreement, including all rights to patents, copyrights, trademarks and trade secrets related thereto; (c) all research, preliminary drafts, final documentation, and all other property and materials which are produced by any of the Parties   Upon termination of this Agreement, the Fiscal Sponsor shall assign its rights in the intellectual property created by the Sponsored Organization back to the Sponsored Organization or to the Sponsored Organization’s new fiscal sponsor, if the Sponsored Organization is not a legal entity of its own. </w:t>
      </w:r>
      <w:r w:rsidRPr="00D80AC8">
        <w:rPr>
          <w:rFonts w:ascii="Arial" w:hAnsi="Arial" w:cs="Arial"/>
          <w:sz w:val="21"/>
          <w:szCs w:val="21"/>
          <w:highlight w:val="cyan"/>
          <w:shd w:val="clear" w:color="auto" w:fill="EAD1DC"/>
        </w:rPr>
        <w:t>[Optional, if there is or will be intellectual property created by the Sponsored Organization.]</w:t>
      </w:r>
    </w:p>
    <w:p w14:paraId="1E71D2A9" w14:textId="77777777" w:rsidR="00D610F8" w:rsidRPr="00D80AC8" w:rsidRDefault="00D610F8">
      <w:pPr>
        <w:pBdr>
          <w:top w:val="nil"/>
          <w:left w:val="nil"/>
          <w:bottom w:val="nil"/>
          <w:right w:val="nil"/>
          <w:between w:val="nil"/>
        </w:pBdr>
        <w:tabs>
          <w:tab w:val="left" w:pos="840"/>
        </w:tabs>
        <w:ind w:right="204"/>
        <w:rPr>
          <w:rFonts w:ascii="Arial" w:hAnsi="Arial" w:cs="Arial"/>
          <w:sz w:val="21"/>
          <w:szCs w:val="21"/>
        </w:rPr>
      </w:pPr>
    </w:p>
    <w:p w14:paraId="0FAB712B" w14:textId="77777777" w:rsidR="00D610F8" w:rsidRPr="00D80AC8" w:rsidRDefault="00112EBB">
      <w:pPr>
        <w:numPr>
          <w:ilvl w:val="0"/>
          <w:numId w:val="1"/>
        </w:numPr>
        <w:pBdr>
          <w:top w:val="nil"/>
          <w:left w:val="nil"/>
          <w:bottom w:val="nil"/>
          <w:right w:val="nil"/>
          <w:between w:val="nil"/>
        </w:pBdr>
        <w:tabs>
          <w:tab w:val="left" w:pos="840"/>
        </w:tabs>
        <w:ind w:right="204" w:hanging="360"/>
        <w:rPr>
          <w:rFonts w:ascii="Arial" w:hAnsi="Arial" w:cs="Arial"/>
          <w:b/>
          <w:sz w:val="21"/>
          <w:szCs w:val="21"/>
        </w:rPr>
      </w:pPr>
      <w:r w:rsidRPr="00D80AC8">
        <w:rPr>
          <w:rFonts w:ascii="Arial" w:hAnsi="Arial" w:cs="Arial"/>
          <w:b/>
          <w:sz w:val="21"/>
          <w:szCs w:val="21"/>
        </w:rPr>
        <w:t xml:space="preserve">Confidentiality:  </w:t>
      </w:r>
      <w:r w:rsidRPr="00D80AC8">
        <w:rPr>
          <w:rFonts w:ascii="Arial" w:hAnsi="Arial" w:cs="Arial"/>
          <w:sz w:val="21"/>
          <w:szCs w:val="21"/>
        </w:rPr>
        <w:t xml:space="preserve">   The Parties acknowledge and agree that </w:t>
      </w:r>
      <w:proofErr w:type="gramStart"/>
      <w:r w:rsidRPr="00D80AC8">
        <w:rPr>
          <w:rFonts w:ascii="Arial" w:hAnsi="Arial" w:cs="Arial"/>
          <w:sz w:val="21"/>
          <w:szCs w:val="21"/>
        </w:rPr>
        <w:t>any and all</w:t>
      </w:r>
      <w:proofErr w:type="gramEnd"/>
      <w:r w:rsidRPr="00D80AC8">
        <w:rPr>
          <w:rFonts w:ascii="Arial" w:hAnsi="Arial" w:cs="Arial"/>
          <w:sz w:val="21"/>
          <w:szCs w:val="21"/>
        </w:rPr>
        <w:t xml:space="preserve"> conversations, email exchanges, and other communications they conduct amongst and between each other in connection with are confidential.  </w:t>
      </w:r>
    </w:p>
    <w:p w14:paraId="3F2134F2" w14:textId="77777777" w:rsidR="00D610F8" w:rsidRPr="00D80AC8" w:rsidRDefault="00D610F8">
      <w:pPr>
        <w:tabs>
          <w:tab w:val="left" w:pos="840"/>
        </w:tabs>
        <w:ind w:right="243"/>
        <w:rPr>
          <w:rFonts w:ascii="Arial" w:hAnsi="Arial" w:cs="Arial"/>
          <w:sz w:val="21"/>
          <w:szCs w:val="21"/>
        </w:rPr>
      </w:pPr>
    </w:p>
    <w:p w14:paraId="77F8F5D6" w14:textId="77777777" w:rsidR="00D610F8" w:rsidRPr="00D80AC8" w:rsidRDefault="00112EBB">
      <w:pPr>
        <w:numPr>
          <w:ilvl w:val="0"/>
          <w:numId w:val="1"/>
        </w:numPr>
        <w:pBdr>
          <w:top w:val="nil"/>
          <w:left w:val="nil"/>
          <w:bottom w:val="nil"/>
          <w:right w:val="nil"/>
          <w:between w:val="nil"/>
        </w:pBdr>
        <w:tabs>
          <w:tab w:val="left" w:pos="840"/>
        </w:tabs>
        <w:ind w:right="595" w:hanging="360"/>
        <w:rPr>
          <w:rFonts w:ascii="Arial" w:hAnsi="Arial" w:cs="Arial"/>
          <w:sz w:val="21"/>
          <w:szCs w:val="21"/>
        </w:rPr>
      </w:pPr>
      <w:r w:rsidRPr="00D80AC8">
        <w:rPr>
          <w:rFonts w:ascii="Arial" w:hAnsi="Arial" w:cs="Arial"/>
          <w:b/>
          <w:color w:val="000000"/>
          <w:sz w:val="21"/>
          <w:szCs w:val="21"/>
        </w:rPr>
        <w:t>Entire Agreement</w:t>
      </w:r>
      <w:r w:rsidRPr="00D80AC8">
        <w:rPr>
          <w:rFonts w:ascii="Arial" w:hAnsi="Arial" w:cs="Arial"/>
          <w:color w:val="000000"/>
          <w:sz w:val="21"/>
          <w:szCs w:val="21"/>
        </w:rPr>
        <w:t>: This Agreement constitutes the only agreement, and supersedes all prior agreements and understandings, both written and oral, among the Parties with respect to the subject matter hereof. This Agreement may not be amended or modified, except in a writing signed by the Parties to this Agreement.</w:t>
      </w:r>
    </w:p>
    <w:p w14:paraId="24FC0F5A" w14:textId="77777777" w:rsidR="00D610F8" w:rsidRPr="00D80AC8" w:rsidRDefault="00D610F8">
      <w:pPr>
        <w:tabs>
          <w:tab w:val="left" w:pos="840"/>
        </w:tabs>
        <w:ind w:right="595"/>
        <w:rPr>
          <w:rFonts w:ascii="Arial" w:hAnsi="Arial" w:cs="Arial"/>
          <w:sz w:val="21"/>
          <w:szCs w:val="21"/>
        </w:rPr>
      </w:pPr>
    </w:p>
    <w:p w14:paraId="29191C01" w14:textId="3C67FAED" w:rsidR="00D610F8" w:rsidRPr="00D80AC8" w:rsidRDefault="00D80AC8">
      <w:pPr>
        <w:keepNext/>
        <w:pBdr>
          <w:top w:val="nil"/>
          <w:left w:val="nil"/>
          <w:bottom w:val="nil"/>
          <w:right w:val="nil"/>
          <w:between w:val="nil"/>
        </w:pBdr>
        <w:spacing w:before="1"/>
        <w:ind w:right="212"/>
        <w:rPr>
          <w:rFonts w:ascii="Arial" w:hAnsi="Arial" w:cs="Arial"/>
          <w:color w:val="000000"/>
          <w:sz w:val="21"/>
          <w:szCs w:val="21"/>
        </w:rPr>
      </w:pPr>
      <w:r w:rsidRPr="00D80AC8">
        <w:rPr>
          <w:rFonts w:ascii="Arial" w:hAnsi="Arial" w:cs="Arial"/>
          <w:color w:val="000000" w:themeColor="text1"/>
          <w:sz w:val="21"/>
          <w:szCs w:val="21"/>
          <w:highlight w:val="cyan"/>
        </w:rPr>
        <w:t>[This is the Signature Line]</w:t>
      </w:r>
      <w:r w:rsidRPr="00D80AC8">
        <w:rPr>
          <w:rFonts w:ascii="Arial" w:hAnsi="Arial" w:cs="Arial"/>
          <w:color w:val="000000" w:themeColor="text1"/>
          <w:sz w:val="21"/>
          <w:szCs w:val="21"/>
        </w:rPr>
        <w:t xml:space="preserve"> </w:t>
      </w:r>
      <w:r w:rsidR="00112EBB" w:rsidRPr="00D80AC8">
        <w:rPr>
          <w:rFonts w:ascii="Arial" w:hAnsi="Arial" w:cs="Arial"/>
          <w:color w:val="000000"/>
          <w:sz w:val="21"/>
          <w:szCs w:val="21"/>
        </w:rPr>
        <w:t>By signing below, the Parties hereby execute this Agreement according to its terms, and the individuals signing on behalf of the Fiscal Sponsor and the Sponsored Organization, by signing this Agreement, certify that they are legally empowered and authorized to do so on behalf of the Fiscal Sponsor and the Sponsored Organization, respectively.</w:t>
      </w:r>
    </w:p>
    <w:p w14:paraId="43540AA2" w14:textId="77777777" w:rsidR="00D610F8" w:rsidRPr="00D80AC8" w:rsidRDefault="00D610F8">
      <w:pPr>
        <w:keepNext/>
        <w:pBdr>
          <w:top w:val="nil"/>
          <w:left w:val="nil"/>
          <w:bottom w:val="nil"/>
          <w:right w:val="nil"/>
          <w:between w:val="nil"/>
        </w:pBdr>
        <w:spacing w:before="1"/>
        <w:ind w:right="212"/>
        <w:rPr>
          <w:rFonts w:ascii="Arial" w:hAnsi="Arial" w:cs="Arial"/>
          <w:color w:val="000000"/>
          <w:sz w:val="21"/>
          <w:szCs w:val="21"/>
        </w:rPr>
      </w:pPr>
    </w:p>
    <w:p w14:paraId="0A28D281" w14:textId="77777777" w:rsidR="00D610F8" w:rsidRPr="00D80AC8" w:rsidRDefault="00D610F8">
      <w:pPr>
        <w:keepNext/>
        <w:pBdr>
          <w:top w:val="nil"/>
          <w:left w:val="nil"/>
          <w:bottom w:val="nil"/>
          <w:right w:val="nil"/>
          <w:between w:val="nil"/>
        </w:pBdr>
        <w:ind w:left="119"/>
        <w:rPr>
          <w:rFonts w:ascii="Arial" w:hAnsi="Arial" w:cs="Arial"/>
          <w:b/>
          <w:color w:val="000000"/>
          <w:sz w:val="21"/>
          <w:szCs w:val="21"/>
        </w:rPr>
      </w:pPr>
    </w:p>
    <w:p w14:paraId="5B2056AF" w14:textId="77777777" w:rsidR="00D610F8" w:rsidRPr="00D80AC8" w:rsidRDefault="00D610F8">
      <w:pPr>
        <w:keepNext/>
        <w:pBdr>
          <w:top w:val="nil"/>
          <w:left w:val="nil"/>
          <w:bottom w:val="nil"/>
          <w:right w:val="nil"/>
          <w:between w:val="nil"/>
        </w:pBdr>
        <w:ind w:left="119"/>
        <w:rPr>
          <w:rFonts w:ascii="Arial" w:hAnsi="Arial" w:cs="Arial"/>
          <w:b/>
          <w:color w:val="000000"/>
          <w:sz w:val="21"/>
          <w:szCs w:val="21"/>
        </w:rPr>
      </w:pPr>
    </w:p>
    <w:p w14:paraId="02AA5DC8" w14:textId="77777777" w:rsidR="00D610F8" w:rsidRPr="00D80AC8" w:rsidRDefault="00D610F8">
      <w:pPr>
        <w:keepNext/>
        <w:pBdr>
          <w:top w:val="nil"/>
          <w:left w:val="nil"/>
          <w:bottom w:val="nil"/>
          <w:right w:val="nil"/>
          <w:between w:val="nil"/>
        </w:pBdr>
        <w:ind w:left="119"/>
        <w:rPr>
          <w:rFonts w:ascii="Arial" w:hAnsi="Arial" w:cs="Arial"/>
          <w:b/>
          <w:color w:val="000000"/>
          <w:sz w:val="21"/>
          <w:szCs w:val="21"/>
        </w:rPr>
      </w:pPr>
    </w:p>
    <w:p w14:paraId="5CDC6BD7" w14:textId="77777777" w:rsidR="00D610F8" w:rsidRPr="00D80AC8" w:rsidRDefault="00D610F8">
      <w:pPr>
        <w:keepNext/>
        <w:pBdr>
          <w:top w:val="nil"/>
          <w:left w:val="nil"/>
          <w:bottom w:val="nil"/>
          <w:right w:val="nil"/>
          <w:between w:val="nil"/>
        </w:pBdr>
        <w:rPr>
          <w:rFonts w:ascii="Arial" w:hAnsi="Arial" w:cs="Arial"/>
          <w:b/>
          <w:color w:val="000000"/>
          <w:sz w:val="21"/>
          <w:szCs w:val="21"/>
        </w:rPr>
      </w:pPr>
    </w:p>
    <w:p w14:paraId="0F21FB11" w14:textId="77777777" w:rsidR="00D610F8" w:rsidRPr="00D80AC8" w:rsidRDefault="00112EBB">
      <w:pPr>
        <w:keepNext/>
        <w:pBdr>
          <w:top w:val="nil"/>
          <w:left w:val="nil"/>
          <w:bottom w:val="nil"/>
          <w:right w:val="nil"/>
          <w:between w:val="nil"/>
        </w:pBdr>
        <w:spacing w:before="91"/>
        <w:ind w:right="7807"/>
        <w:rPr>
          <w:rFonts w:ascii="Arial" w:hAnsi="Arial" w:cs="Arial"/>
          <w:color w:val="000000"/>
          <w:sz w:val="21"/>
          <w:szCs w:val="21"/>
        </w:rPr>
      </w:pPr>
      <w:r w:rsidRPr="00D80AC8">
        <w:rPr>
          <w:rFonts w:ascii="Arial" w:hAnsi="Arial" w:cs="Arial"/>
          <w:noProof/>
          <w:sz w:val="21"/>
          <w:szCs w:val="21"/>
        </w:rPr>
        <mc:AlternateContent>
          <mc:Choice Requires="wps">
            <w:drawing>
              <wp:anchor distT="0" distB="0" distL="0" distR="0" simplePos="0" relativeHeight="251658240" behindDoc="0" locked="0" layoutInCell="1" hidden="0" allowOverlap="1" wp14:anchorId="79C8912F" wp14:editId="1E76AD31">
                <wp:simplePos x="0" y="0"/>
                <wp:positionH relativeFrom="column">
                  <wp:posOffset>0</wp:posOffset>
                </wp:positionH>
                <wp:positionV relativeFrom="paragraph">
                  <wp:posOffset>203200</wp:posOffset>
                </wp:positionV>
                <wp:extent cx="2124075" cy="73660"/>
                <wp:effectExtent l="0" t="0" r="0" b="0"/>
                <wp:wrapTopAndBottom distT="0" distB="0"/>
                <wp:docPr id="49" name="Freeform: Shape 49"/>
                <wp:cNvGraphicFramePr/>
                <a:graphic xmlns:a="http://schemas.openxmlformats.org/drawingml/2006/main">
                  <a:graphicData uri="http://schemas.microsoft.com/office/word/2010/wordprocessingShape">
                    <wps:wsp>
                      <wps:cNvSpPr/>
                      <wps:spPr>
                        <a:xfrm>
                          <a:off x="4298250" y="3757458"/>
                          <a:ext cx="2095500" cy="45085"/>
                        </a:xfrm>
                        <a:custGeom>
                          <a:avLst/>
                          <a:gdLst/>
                          <a:ahLst/>
                          <a:cxnLst/>
                          <a:rect l="l" t="t" r="r" b="b"/>
                          <a:pathLst>
                            <a:path w="3961" h="120000" extrusionOk="0">
                              <a:moveTo>
                                <a:pt x="0" y="0"/>
                              </a:moveTo>
                              <a:lnTo>
                                <a:pt x="3960" y="0"/>
                              </a:lnTo>
                            </a:path>
                          </a:pathLst>
                        </a:custGeom>
                        <a:noFill/>
                        <a:ln w="9525" cap="flat" cmpd="sng">
                          <a:solidFill>
                            <a:srgbClr val="000000"/>
                          </a:solidFill>
                          <a:prstDash val="solid"/>
                          <a:round/>
                          <a:headEnd type="none" w="sm" len="sm"/>
                          <a:tailEnd type="none" w="sm" len="sm"/>
                        </a:ln>
                      </wps:spPr>
                      <wps:txbx>
                        <w:txbxContent>
                          <w:p w14:paraId="2C72E96B" w14:textId="77777777" w:rsidR="00D610F8" w:rsidRDefault="00D610F8">
                            <w:pPr>
                              <w:jc w:val="center"/>
                              <w:textDirection w:val="btLr"/>
                            </w:pPr>
                          </w:p>
                        </w:txbxContent>
                      </wps:txbx>
                      <wps:bodyPr spcFirstLastPara="1" wrap="square" lIns="91425" tIns="45700" rIns="91425" bIns="45700" anchor="t" anchorCtr="0">
                        <a:noAutofit/>
                      </wps:bodyPr>
                    </wps:wsp>
                  </a:graphicData>
                </a:graphic>
              </wp:anchor>
            </w:drawing>
          </mc:Choice>
          <mc:Fallback>
            <w:pict>
              <v:shape w14:anchorId="79C8912F" id="Freeform: Shape 49" o:spid="_x0000_s1026" style="position:absolute;margin-left:0;margin-top:16pt;width:167.25pt;height:5.8pt;z-index:251658240;visibility:visible;mso-wrap-style:square;mso-wrap-distance-left:0;mso-wrap-distance-top:0;mso-wrap-distance-right:0;mso-wrap-distance-bottom:0;mso-position-horizontal:absolute;mso-position-horizontal-relative:text;mso-position-vertical:absolute;mso-position-vertical-relative:text;v-text-anchor:top" coordsize="3961,120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" adj="-11796480,,5400" path="m,l3960,e" filled="f">
                <v:stroke startarrowwidth="narrow" startarrowlength="short" endarrowwidth="narrow" endarrowlength="short" joinstyle="round"/>
                <v:formulas/>
                <v:path arrowok="t" o:extrusionok="f" o:connecttype="custom" textboxrect="0,0,3961,120000"/>
                <v:textbox inset="2.53958mm,1.2694mm,2.53958mm,1.2694mm">
                  <w:txbxContent>
                    <w:p w14:paraId="2C72E96B" w14:textId="77777777" w:rsidR="00D610F8" w:rsidRDefault="00D610F8">
                      <w:pPr>
                        <w:jc w:val="center"/>
                        <w:textDirection w:val="btLr"/>
                      </w:pPr>
                    </w:p>
                  </w:txbxContent>
                </v:textbox>
                <w10:wrap type="topAndBottom"/>
              </v:shape>
            </w:pict>
          </mc:Fallback>
        </mc:AlternateContent>
      </w:r>
      <w:r w:rsidRPr="00D80AC8">
        <w:rPr>
          <w:rFonts w:ascii="Arial" w:hAnsi="Arial" w:cs="Arial"/>
          <w:noProof/>
          <w:sz w:val="21"/>
          <w:szCs w:val="21"/>
        </w:rPr>
        <mc:AlternateContent>
          <mc:Choice Requires="wps">
            <w:drawing>
              <wp:anchor distT="0" distB="0" distL="0" distR="0" simplePos="0" relativeHeight="251659264" behindDoc="0" locked="0" layoutInCell="1" hidden="0" allowOverlap="1" wp14:anchorId="49DEE0AE" wp14:editId="065E4FAD">
                <wp:simplePos x="0" y="0"/>
                <wp:positionH relativeFrom="column">
                  <wp:posOffset>3505200</wp:posOffset>
                </wp:positionH>
                <wp:positionV relativeFrom="paragraph">
                  <wp:posOffset>152400</wp:posOffset>
                </wp:positionV>
                <wp:extent cx="2124075" cy="73660"/>
                <wp:effectExtent l="0" t="0" r="0" b="0"/>
                <wp:wrapTopAndBottom distT="0" distB="0"/>
                <wp:docPr id="48" name="Freeform: Shape 48"/>
                <wp:cNvGraphicFramePr/>
                <a:graphic xmlns:a="http://schemas.openxmlformats.org/drawingml/2006/main">
                  <a:graphicData uri="http://schemas.microsoft.com/office/word/2010/wordprocessingShape">
                    <wps:wsp>
                      <wps:cNvSpPr/>
                      <wps:spPr>
                        <a:xfrm>
                          <a:off x="4298250" y="3757458"/>
                          <a:ext cx="2095500" cy="45085"/>
                        </a:xfrm>
                        <a:custGeom>
                          <a:avLst/>
                          <a:gdLst/>
                          <a:ahLst/>
                          <a:cxnLst/>
                          <a:rect l="l" t="t" r="r" b="b"/>
                          <a:pathLst>
                            <a:path w="3961" h="120000" extrusionOk="0">
                              <a:moveTo>
                                <a:pt x="0" y="0"/>
                              </a:moveTo>
                              <a:lnTo>
                                <a:pt x="3960" y="0"/>
                              </a:lnTo>
                            </a:path>
                          </a:pathLst>
                        </a:custGeom>
                        <a:noFill/>
                        <a:ln w="9525" cap="flat" cmpd="sng">
                          <a:solidFill>
                            <a:srgbClr val="000000"/>
                          </a:solidFill>
                          <a:prstDash val="solid"/>
                          <a:round/>
                          <a:headEnd type="none" w="sm" len="sm"/>
                          <a:tailEnd type="none" w="sm" len="sm"/>
                        </a:ln>
                      </wps:spPr>
                      <wps:txbx>
                        <w:txbxContent>
                          <w:p w14:paraId="4E84C46A" w14:textId="77777777" w:rsidR="00D610F8" w:rsidRDefault="00D610F8">
                            <w:pPr>
                              <w:jc w:val="center"/>
                              <w:textDirection w:val="btLr"/>
                            </w:pPr>
                          </w:p>
                        </w:txbxContent>
                      </wps:txbx>
                      <wps:bodyPr spcFirstLastPara="1" wrap="square" lIns="91425" tIns="45700" rIns="91425" bIns="45700" anchor="t" anchorCtr="0">
                        <a:noAutofit/>
                      </wps:bodyPr>
                    </wps:wsp>
                  </a:graphicData>
                </a:graphic>
              </wp:anchor>
            </w:drawing>
          </mc:Choice>
          <mc:Fallback>
            <w:pict>
              <v:shape w14:anchorId="49DEE0AE" id="Freeform: Shape 48" o:spid="_x0000_s1027" style="position:absolute;margin-left:276pt;margin-top:12pt;width:167.25pt;height:5.8pt;z-index:251659264;visibility:visible;mso-wrap-style:square;mso-wrap-distance-left:0;mso-wrap-distance-top:0;mso-wrap-distance-right:0;mso-wrap-distance-bottom:0;mso-position-horizontal:absolute;mso-position-horizontal-relative:text;mso-position-vertical:absolute;mso-position-vertical-relative:text;v-text-anchor:top" coordsize="3961,120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" adj="-11796480,,5400" path="m,l3960,e" filled="f">
                <v:stroke startarrowwidth="narrow" startarrowlength="short" endarrowwidth="narrow" endarrowlength="short" joinstyle="round"/>
                <v:formulas/>
                <v:path arrowok="t" o:extrusionok="f" o:connecttype="custom" textboxrect="0,0,3961,120000"/>
                <v:textbox inset="2.53958mm,1.2694mm,2.53958mm,1.2694mm">
                  <w:txbxContent>
                    <w:p w14:paraId="4E84C46A" w14:textId="77777777" w:rsidR="00D610F8" w:rsidRDefault="00D610F8">
                      <w:pPr>
                        <w:jc w:val="center"/>
                        <w:textDirection w:val="btLr"/>
                      </w:pPr>
                    </w:p>
                  </w:txbxContent>
                </v:textbox>
                <w10:wrap type="topAndBottom"/>
              </v:shape>
            </w:pict>
          </mc:Fallback>
        </mc:AlternateContent>
      </w:r>
    </w:p>
    <w:p w14:paraId="25A96B22" w14:textId="77777777" w:rsidR="00D610F8" w:rsidRPr="00D80AC8" w:rsidRDefault="00112EBB">
      <w:pPr>
        <w:keepNext/>
        <w:pBdr>
          <w:top w:val="nil"/>
          <w:left w:val="nil"/>
          <w:bottom w:val="nil"/>
          <w:right w:val="nil"/>
          <w:between w:val="nil"/>
        </w:pBdr>
        <w:tabs>
          <w:tab w:val="left" w:pos="3953"/>
        </w:tabs>
        <w:spacing w:line="251" w:lineRule="auto"/>
        <w:rPr>
          <w:rFonts w:ascii="Arial" w:hAnsi="Arial" w:cs="Arial"/>
          <w:color w:val="000000"/>
          <w:sz w:val="21"/>
          <w:szCs w:val="21"/>
          <w:highlight w:val="yellow"/>
        </w:rPr>
      </w:pPr>
      <w:r w:rsidRPr="00D80AC8">
        <w:rPr>
          <w:rFonts w:ascii="Arial" w:hAnsi="Arial" w:cs="Arial"/>
          <w:sz w:val="21"/>
          <w:szCs w:val="21"/>
          <w:highlight w:val="yellow"/>
        </w:rPr>
        <w:t>Name</w:t>
      </w:r>
      <w:r w:rsidRPr="00D80AC8">
        <w:rPr>
          <w:rFonts w:ascii="Arial" w:hAnsi="Arial" w:cs="Arial"/>
          <w:color w:val="000000"/>
          <w:sz w:val="21"/>
          <w:szCs w:val="21"/>
          <w:highlight w:val="yellow"/>
        </w:rPr>
        <w:t xml:space="preserve">:                                    Date:  </w:t>
      </w:r>
      <w:r w:rsidRPr="00D80AC8">
        <w:rPr>
          <w:rFonts w:ascii="Arial" w:hAnsi="Arial" w:cs="Arial"/>
          <w:color w:val="000000"/>
          <w:sz w:val="21"/>
          <w:szCs w:val="21"/>
          <w:highlight w:val="yellow"/>
        </w:rPr>
        <w:tab/>
      </w:r>
      <w:r w:rsidRPr="00D80AC8">
        <w:rPr>
          <w:rFonts w:ascii="Arial" w:hAnsi="Arial" w:cs="Arial"/>
          <w:color w:val="000000"/>
          <w:sz w:val="21"/>
          <w:szCs w:val="21"/>
          <w:highlight w:val="yellow"/>
        </w:rPr>
        <w:tab/>
      </w:r>
      <w:r w:rsidRPr="00D80AC8">
        <w:rPr>
          <w:rFonts w:ascii="Arial" w:hAnsi="Arial" w:cs="Arial"/>
          <w:color w:val="000000"/>
          <w:sz w:val="21"/>
          <w:szCs w:val="21"/>
          <w:highlight w:val="yellow"/>
        </w:rPr>
        <w:tab/>
        <w:t xml:space="preserve">               </w:t>
      </w:r>
      <w:r w:rsidRPr="00D80AC8">
        <w:rPr>
          <w:rFonts w:ascii="Arial" w:hAnsi="Arial" w:cs="Arial"/>
          <w:sz w:val="21"/>
          <w:szCs w:val="21"/>
          <w:highlight w:val="yellow"/>
        </w:rPr>
        <w:t>Name</w:t>
      </w:r>
      <w:r w:rsidRPr="00D80AC8">
        <w:rPr>
          <w:rFonts w:ascii="Arial" w:hAnsi="Arial" w:cs="Arial"/>
          <w:color w:val="000000"/>
          <w:sz w:val="21"/>
          <w:szCs w:val="21"/>
          <w:highlight w:val="yellow"/>
        </w:rPr>
        <w:t>:                                  Date:</w:t>
      </w:r>
    </w:p>
    <w:p w14:paraId="6F7FB46A" w14:textId="77777777" w:rsidR="00D610F8" w:rsidRPr="00D80AC8" w:rsidRDefault="00112EBB">
      <w:pPr>
        <w:keepNext/>
        <w:pBdr>
          <w:top w:val="nil"/>
          <w:left w:val="nil"/>
          <w:bottom w:val="nil"/>
          <w:right w:val="nil"/>
          <w:between w:val="nil"/>
        </w:pBdr>
        <w:tabs>
          <w:tab w:val="left" w:pos="3953"/>
        </w:tabs>
        <w:spacing w:line="251" w:lineRule="auto"/>
        <w:rPr>
          <w:rFonts w:ascii="Arial" w:hAnsi="Arial" w:cs="Arial"/>
          <w:color w:val="000000"/>
          <w:sz w:val="21"/>
          <w:szCs w:val="21"/>
          <w:highlight w:val="yellow"/>
        </w:rPr>
      </w:pPr>
      <w:r w:rsidRPr="00D80AC8">
        <w:rPr>
          <w:rFonts w:ascii="Arial" w:hAnsi="Arial" w:cs="Arial"/>
          <w:sz w:val="21"/>
          <w:szCs w:val="21"/>
          <w:highlight w:val="yellow"/>
        </w:rPr>
        <w:t xml:space="preserve">Title: </w:t>
      </w:r>
      <w:r w:rsidRPr="00D80AC8">
        <w:rPr>
          <w:rFonts w:ascii="Arial" w:hAnsi="Arial" w:cs="Arial"/>
          <w:sz w:val="21"/>
          <w:szCs w:val="21"/>
          <w:highlight w:val="yellow"/>
        </w:rPr>
        <w:tab/>
      </w:r>
      <w:r w:rsidRPr="00D80AC8">
        <w:rPr>
          <w:rFonts w:ascii="Arial" w:hAnsi="Arial" w:cs="Arial"/>
          <w:sz w:val="21"/>
          <w:szCs w:val="21"/>
          <w:highlight w:val="yellow"/>
        </w:rPr>
        <w:tab/>
      </w:r>
      <w:r w:rsidRPr="00D80AC8">
        <w:rPr>
          <w:rFonts w:ascii="Arial" w:hAnsi="Arial" w:cs="Arial"/>
          <w:sz w:val="21"/>
          <w:szCs w:val="21"/>
          <w:highlight w:val="yellow"/>
        </w:rPr>
        <w:tab/>
        <w:t xml:space="preserve">               Title: </w:t>
      </w:r>
    </w:p>
    <w:p w14:paraId="11394823" w14:textId="77777777" w:rsidR="00D610F8" w:rsidRPr="00D80AC8" w:rsidRDefault="00112EBB">
      <w:pPr>
        <w:keepNext/>
        <w:pBdr>
          <w:top w:val="nil"/>
          <w:left w:val="nil"/>
          <w:bottom w:val="nil"/>
          <w:right w:val="nil"/>
          <w:between w:val="nil"/>
        </w:pBdr>
        <w:tabs>
          <w:tab w:val="left" w:pos="3953"/>
        </w:tabs>
        <w:spacing w:line="251" w:lineRule="auto"/>
        <w:rPr>
          <w:rFonts w:ascii="Arial" w:hAnsi="Arial" w:cs="Arial"/>
          <w:color w:val="000000"/>
          <w:sz w:val="21"/>
          <w:szCs w:val="21"/>
          <w:highlight w:val="yellow"/>
        </w:rPr>
      </w:pPr>
      <w:r w:rsidRPr="00D80AC8">
        <w:rPr>
          <w:rFonts w:ascii="Arial" w:hAnsi="Arial" w:cs="Arial"/>
          <w:sz w:val="21"/>
          <w:szCs w:val="21"/>
          <w:highlight w:val="yellow"/>
        </w:rPr>
        <w:t>[Fiscal Sponsor Name]</w:t>
      </w:r>
      <w:r w:rsidRPr="00D80AC8">
        <w:rPr>
          <w:rFonts w:ascii="Arial" w:hAnsi="Arial" w:cs="Arial"/>
          <w:sz w:val="21"/>
          <w:szCs w:val="21"/>
          <w:highlight w:val="yellow"/>
        </w:rPr>
        <w:tab/>
      </w:r>
      <w:r w:rsidRPr="00D80AC8">
        <w:rPr>
          <w:rFonts w:ascii="Arial" w:hAnsi="Arial" w:cs="Arial"/>
          <w:sz w:val="21"/>
          <w:szCs w:val="21"/>
          <w:highlight w:val="yellow"/>
        </w:rPr>
        <w:tab/>
      </w:r>
      <w:r w:rsidRPr="00D80AC8">
        <w:rPr>
          <w:rFonts w:ascii="Arial" w:hAnsi="Arial" w:cs="Arial"/>
          <w:sz w:val="21"/>
          <w:szCs w:val="21"/>
          <w:highlight w:val="yellow"/>
        </w:rPr>
        <w:tab/>
        <w:t xml:space="preserve">            </w:t>
      </w:r>
      <w:proofErr w:type="gramStart"/>
      <w:r w:rsidRPr="00D80AC8">
        <w:rPr>
          <w:rFonts w:ascii="Arial" w:hAnsi="Arial" w:cs="Arial"/>
          <w:sz w:val="21"/>
          <w:szCs w:val="21"/>
          <w:highlight w:val="yellow"/>
        </w:rPr>
        <w:t xml:space="preserve">   [</w:t>
      </w:r>
      <w:proofErr w:type="gramEnd"/>
      <w:r w:rsidRPr="00D80AC8">
        <w:rPr>
          <w:rFonts w:ascii="Arial" w:hAnsi="Arial" w:cs="Arial"/>
          <w:sz w:val="21"/>
          <w:szCs w:val="21"/>
          <w:highlight w:val="yellow"/>
        </w:rPr>
        <w:t>Sponsored Organization Name]</w:t>
      </w:r>
    </w:p>
    <w:p w14:paraId="5D91237B" w14:textId="77777777" w:rsidR="00D610F8" w:rsidRPr="00D80AC8" w:rsidRDefault="00D610F8">
      <w:pPr>
        <w:keepNext/>
        <w:pBdr>
          <w:top w:val="nil"/>
          <w:left w:val="nil"/>
          <w:bottom w:val="nil"/>
          <w:right w:val="nil"/>
          <w:between w:val="nil"/>
        </w:pBdr>
        <w:tabs>
          <w:tab w:val="left" w:pos="3953"/>
        </w:tabs>
        <w:spacing w:line="251" w:lineRule="auto"/>
        <w:rPr>
          <w:rFonts w:ascii="Arial" w:hAnsi="Arial" w:cs="Arial"/>
          <w:color w:val="000000"/>
          <w:sz w:val="21"/>
          <w:szCs w:val="21"/>
        </w:rPr>
      </w:pPr>
    </w:p>
    <w:p w14:paraId="240B0B70" w14:textId="77777777" w:rsidR="00D610F8" w:rsidRPr="00D80AC8" w:rsidRDefault="00D610F8">
      <w:pPr>
        <w:keepNext/>
        <w:pBdr>
          <w:top w:val="nil"/>
          <w:left w:val="nil"/>
          <w:bottom w:val="nil"/>
          <w:right w:val="nil"/>
          <w:between w:val="nil"/>
        </w:pBdr>
        <w:tabs>
          <w:tab w:val="left" w:pos="3953"/>
        </w:tabs>
        <w:spacing w:line="251" w:lineRule="auto"/>
        <w:rPr>
          <w:rFonts w:ascii="Arial" w:hAnsi="Arial" w:cs="Arial"/>
          <w:color w:val="000000"/>
          <w:sz w:val="21"/>
          <w:szCs w:val="21"/>
        </w:rPr>
      </w:pPr>
    </w:p>
    <w:p w14:paraId="56C294CA" w14:textId="77777777" w:rsidR="00D610F8" w:rsidRPr="00D80AC8" w:rsidRDefault="00D610F8">
      <w:pPr>
        <w:pBdr>
          <w:top w:val="nil"/>
          <w:left w:val="nil"/>
          <w:bottom w:val="nil"/>
          <w:right w:val="nil"/>
          <w:between w:val="nil"/>
        </w:pBdr>
        <w:tabs>
          <w:tab w:val="left" w:pos="3953"/>
        </w:tabs>
        <w:spacing w:line="251" w:lineRule="auto"/>
        <w:rPr>
          <w:rFonts w:ascii="Arial" w:hAnsi="Arial" w:cs="Arial"/>
          <w:color w:val="000000"/>
          <w:sz w:val="21"/>
          <w:szCs w:val="21"/>
        </w:rPr>
      </w:pPr>
    </w:p>
    <w:p w14:paraId="01D2DFB4" w14:textId="77777777" w:rsidR="00D610F8" w:rsidRPr="00D80AC8" w:rsidRDefault="00112EBB">
      <w:pPr>
        <w:pBdr>
          <w:top w:val="nil"/>
          <w:left w:val="nil"/>
          <w:bottom w:val="nil"/>
          <w:right w:val="nil"/>
          <w:between w:val="nil"/>
        </w:pBdr>
        <w:tabs>
          <w:tab w:val="left" w:pos="3953"/>
        </w:tabs>
        <w:spacing w:line="251" w:lineRule="auto"/>
        <w:rPr>
          <w:rFonts w:ascii="Arial" w:hAnsi="Arial" w:cs="Arial"/>
          <w:color w:val="000000"/>
        </w:rPr>
      </w:pPr>
      <w:r w:rsidRPr="00D80AC8">
        <w:rPr>
          <w:rFonts w:ascii="Arial" w:hAnsi="Arial" w:cs="Arial"/>
          <w:color w:val="000000"/>
          <w:sz w:val="21"/>
          <w:szCs w:val="21"/>
        </w:rPr>
        <w:tab/>
      </w:r>
      <w:r w:rsidRPr="00D80AC8">
        <w:rPr>
          <w:rFonts w:ascii="Arial" w:hAnsi="Arial" w:cs="Arial"/>
          <w:color w:val="000000"/>
          <w:sz w:val="16"/>
          <w:szCs w:val="16"/>
        </w:rPr>
        <w:tab/>
      </w:r>
      <w:r w:rsidRPr="00D80AC8">
        <w:rPr>
          <w:rFonts w:ascii="Arial" w:hAnsi="Arial" w:cs="Arial"/>
          <w:color w:val="000000"/>
          <w:sz w:val="16"/>
          <w:szCs w:val="16"/>
        </w:rPr>
        <w:tab/>
        <w:t xml:space="preserve">            </w:t>
      </w:r>
    </w:p>
    <w:sectPr w:rsidR="00D610F8" w:rsidRPr="00D80AC8">
      <w:footerReference w:type="even" r:id="rId9"/>
      <w:footerReference w:type="default" r:id="rId10"/>
      <w:footerReference w:type="first" r:id="rId11"/>
      <w:pgSz w:w="12240" w:h="15840"/>
      <w:pgMar w:top="1380" w:right="130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2024" w14:textId="77777777" w:rsidR="00A47279" w:rsidRDefault="00A47279">
      <w:r>
        <w:separator/>
      </w:r>
    </w:p>
  </w:endnote>
  <w:endnote w:type="continuationSeparator" w:id="0">
    <w:p w14:paraId="63773D02" w14:textId="77777777" w:rsidR="00A47279" w:rsidRDefault="00A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altName w:val="﷽﷽﷽﷽﷽﷽﷽﷽챣사㔍ꧤ=⻀๎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A0AA" w14:textId="77777777" w:rsidR="00D610F8" w:rsidRDefault="00112EBB">
    <w:pPr>
      <w:pBdr>
        <w:top w:val="nil"/>
        <w:left w:val="nil"/>
        <w:bottom w:val="nil"/>
        <w:right w:val="nil"/>
        <w:between w:val="nil"/>
      </w:pBdr>
      <w:tabs>
        <w:tab w:val="center" w:pos="4680"/>
        <w:tab w:val="right" w:pos="9360"/>
      </w:tabs>
      <w:rPr>
        <w:color w:val="000000"/>
        <w:sz w:val="16"/>
        <w:szCs w:val="16"/>
      </w:rPr>
    </w:pPr>
    <w:bookmarkStart w:id="0" w:name="_heading=h.30j0zll" w:colFirst="0" w:colLast="0"/>
    <w:bookmarkEnd w:id="0"/>
    <w:r>
      <w:rPr>
        <w:color w:val="000000"/>
        <w:sz w:val="16"/>
        <w:szCs w:val="16"/>
      </w:rPr>
      <w:t>99999.18258\159376662.1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FB55" w14:textId="77777777" w:rsidR="00D610F8" w:rsidRDefault="00D610F8">
    <w:pPr>
      <w:pBdr>
        <w:top w:val="nil"/>
        <w:left w:val="nil"/>
        <w:bottom w:val="nil"/>
        <w:right w:val="nil"/>
        <w:between w:val="nil"/>
      </w:pBdr>
      <w:tabs>
        <w:tab w:val="center" w:pos="4680"/>
        <w:tab w:val="right" w:pos="9360"/>
      </w:tabs>
      <w:rPr>
        <w:color w:val="000000"/>
        <w:sz w:val="16"/>
        <w:szCs w:val="16"/>
      </w:rPr>
    </w:pPr>
    <w:bookmarkStart w:id="1" w:name="_heading=h.gjdgxs"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F4B0" w14:textId="77777777" w:rsidR="00D610F8" w:rsidRDefault="00112EBB">
    <w:pPr>
      <w:pBdr>
        <w:top w:val="nil"/>
        <w:left w:val="nil"/>
        <w:bottom w:val="nil"/>
        <w:right w:val="nil"/>
        <w:between w:val="nil"/>
      </w:pBdr>
      <w:tabs>
        <w:tab w:val="center" w:pos="4680"/>
        <w:tab w:val="right" w:pos="9360"/>
      </w:tabs>
      <w:rPr>
        <w:color w:val="000000"/>
        <w:sz w:val="16"/>
        <w:szCs w:val="16"/>
      </w:rPr>
    </w:pPr>
    <w:bookmarkStart w:id="2" w:name="_heading=h.1fob9te" w:colFirst="0" w:colLast="0"/>
    <w:bookmarkEnd w:id="2"/>
    <w:r>
      <w:rPr>
        <w:color w:val="000000"/>
        <w:sz w:val="16"/>
        <w:szCs w:val="16"/>
      </w:rPr>
      <w:t>99999.18258\159376662.1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D756" w14:textId="77777777" w:rsidR="00A47279" w:rsidRDefault="00A47279">
      <w:r>
        <w:separator/>
      </w:r>
    </w:p>
  </w:footnote>
  <w:footnote w:type="continuationSeparator" w:id="0">
    <w:p w14:paraId="697A43D8" w14:textId="77777777" w:rsidR="00A47279" w:rsidRDefault="00A47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3F11"/>
    <w:multiLevelType w:val="multilevel"/>
    <w:tmpl w:val="741278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7A0E2F23"/>
    <w:multiLevelType w:val="multilevel"/>
    <w:tmpl w:val="EE1663E0"/>
    <w:lvl w:ilvl="0">
      <w:start w:val="1"/>
      <w:numFmt w:val="decimal"/>
      <w:lvlText w:val="%1."/>
      <w:lvlJc w:val="left"/>
      <w:pPr>
        <w:ind w:left="839" w:hanging="359"/>
      </w:pPr>
      <w:rPr>
        <w:rFonts w:ascii="Arial" w:eastAsia="Times New Roman" w:hAnsi="Arial" w:cs="Arial" w:hint="default"/>
        <w:b/>
        <w:i w:val="0"/>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num w:numId="1" w16cid:durableId="1235121702">
    <w:abstractNumId w:val="1"/>
  </w:num>
  <w:num w:numId="2" w16cid:durableId="132285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F8"/>
    <w:rsid w:val="00112EBB"/>
    <w:rsid w:val="00702171"/>
    <w:rsid w:val="007158C8"/>
    <w:rsid w:val="00A47279"/>
    <w:rsid w:val="00C8554A"/>
    <w:rsid w:val="00D0367F"/>
    <w:rsid w:val="00D610F8"/>
    <w:rsid w:val="00D8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4CD3"/>
  <w15:docId w15:val="{AEE5638A-3C3A-4CFE-B41E-502C62C6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02171"/>
    <w:pPr>
      <w:keepNext/>
      <w:keepLines/>
      <w:spacing w:after="120"/>
      <w:outlineLvl w:val="0"/>
    </w:pPr>
    <w:rPr>
      <w:rFonts w:ascii="Arial Narrow" w:eastAsia="Arial" w:hAnsi="Arial Narrow"/>
      <w:b/>
      <w:color w:val="ED543B"/>
      <w:sz w:val="36"/>
      <w:szCs w:val="36"/>
    </w:rPr>
  </w:style>
  <w:style w:type="paragraph" w:styleId="Heading2">
    <w:name w:val="heading 2"/>
    <w:basedOn w:val="Heading1"/>
    <w:next w:val="Normal"/>
    <w:uiPriority w:val="9"/>
    <w:unhideWhenUsed/>
    <w:qFormat/>
    <w:rsid w:val="00702171"/>
    <w:pPr>
      <w:outlineLvl w:val="1"/>
    </w:pPr>
    <w:rPr>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360" w:lineRule="exact"/>
      <w:ind w:left="2327" w:right="2328"/>
      <w:jc w:val="center"/>
    </w:pPr>
    <w:rPr>
      <w:b/>
      <w:bCs/>
      <w:sz w:val="32"/>
      <w:szCs w:val="32"/>
    </w:rPr>
  </w:style>
  <w:style w:type="paragraph" w:styleId="BodyText">
    <w:name w:val="Body Text"/>
    <w:basedOn w:val="Normal"/>
    <w:uiPriority w:val="1"/>
    <w:qFormat/>
  </w:style>
  <w:style w:type="paragraph" w:styleId="ListParagraph">
    <w:name w:val="List Paragraph"/>
    <w:basedOn w:val="Normal"/>
    <w:link w:val="ListParagraphChar"/>
    <w:uiPriority w:val="1"/>
    <w:qFormat/>
    <w:pPr>
      <w:ind w:left="839" w:right="11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707B"/>
    <w:pPr>
      <w:tabs>
        <w:tab w:val="center" w:pos="4680"/>
        <w:tab w:val="right" w:pos="9360"/>
      </w:tabs>
    </w:pPr>
  </w:style>
  <w:style w:type="character" w:customStyle="1" w:styleId="HeaderChar">
    <w:name w:val="Header Char"/>
    <w:basedOn w:val="DefaultParagraphFont"/>
    <w:link w:val="Header"/>
    <w:uiPriority w:val="99"/>
    <w:rsid w:val="0014707B"/>
    <w:rPr>
      <w:rFonts w:ascii="Times New Roman" w:eastAsia="Times New Roman" w:hAnsi="Times New Roman" w:cs="Times New Roman"/>
    </w:rPr>
  </w:style>
  <w:style w:type="paragraph" w:styleId="Footer">
    <w:name w:val="footer"/>
    <w:basedOn w:val="Normal"/>
    <w:link w:val="FooterChar"/>
    <w:uiPriority w:val="99"/>
    <w:unhideWhenUsed/>
    <w:rsid w:val="0014707B"/>
    <w:pPr>
      <w:tabs>
        <w:tab w:val="center" w:pos="4680"/>
        <w:tab w:val="right" w:pos="9360"/>
      </w:tabs>
    </w:pPr>
  </w:style>
  <w:style w:type="character" w:customStyle="1" w:styleId="FooterChar">
    <w:name w:val="Footer Char"/>
    <w:basedOn w:val="DefaultParagraphFont"/>
    <w:link w:val="Footer"/>
    <w:uiPriority w:val="99"/>
    <w:rsid w:val="0014707B"/>
    <w:rPr>
      <w:rFonts w:ascii="Times New Roman" w:eastAsia="Times New Roman" w:hAnsi="Times New Roman" w:cs="Times New Roman"/>
    </w:rPr>
  </w:style>
  <w:style w:type="paragraph" w:styleId="NoSpacing">
    <w:name w:val="No Spacing"/>
    <w:uiPriority w:val="1"/>
    <w:qFormat/>
    <w:rsid w:val="005264EB"/>
    <w:pPr>
      <w:widowControl/>
    </w:pPr>
    <w:rPr>
      <w:rFonts w:eastAsiaTheme="minorEastAsia"/>
      <w:lang w:eastAsia="zh-CN"/>
    </w:rPr>
  </w:style>
  <w:style w:type="paragraph" w:styleId="BalloonText">
    <w:name w:val="Balloon Text"/>
    <w:basedOn w:val="Normal"/>
    <w:link w:val="BalloonTextChar"/>
    <w:uiPriority w:val="99"/>
    <w:semiHidden/>
    <w:unhideWhenUsed/>
    <w:rsid w:val="0036045D"/>
    <w:rPr>
      <w:sz w:val="18"/>
      <w:szCs w:val="18"/>
    </w:rPr>
  </w:style>
  <w:style w:type="character" w:customStyle="1" w:styleId="BalloonTextChar">
    <w:name w:val="Balloon Text Char"/>
    <w:basedOn w:val="DefaultParagraphFont"/>
    <w:link w:val="BalloonText"/>
    <w:uiPriority w:val="99"/>
    <w:semiHidden/>
    <w:rsid w:val="0036045D"/>
    <w:rPr>
      <w:rFonts w:ascii="Times New Roman" w:eastAsia="Times New Roman" w:hAnsi="Times New Roman" w:cs="Times New Roman"/>
      <w:sz w:val="18"/>
      <w:szCs w:val="18"/>
    </w:rPr>
  </w:style>
  <w:style w:type="paragraph" w:customStyle="1" w:styleId="DocID">
    <w:name w:val="DocID"/>
    <w:basedOn w:val="Footer"/>
    <w:next w:val="Footer"/>
    <w:link w:val="DocIDChar"/>
    <w:rsid w:val="004560C1"/>
    <w:pPr>
      <w:tabs>
        <w:tab w:val="clear" w:pos="4680"/>
        <w:tab w:val="clear" w:pos="9360"/>
      </w:tabs>
    </w:pPr>
    <w:rPr>
      <w:sz w:val="16"/>
      <w:szCs w:val="20"/>
    </w:rPr>
  </w:style>
  <w:style w:type="character" w:customStyle="1" w:styleId="ListParagraphChar">
    <w:name w:val="List Paragraph Char"/>
    <w:basedOn w:val="DefaultParagraphFont"/>
    <w:link w:val="ListParagraph"/>
    <w:uiPriority w:val="1"/>
    <w:rsid w:val="004560C1"/>
    <w:rPr>
      <w:rFonts w:ascii="Times New Roman" w:eastAsia="Times New Roman" w:hAnsi="Times New Roman" w:cs="Times New Roman"/>
    </w:rPr>
  </w:style>
  <w:style w:type="character" w:customStyle="1" w:styleId="DocIDChar">
    <w:name w:val="DocID Char"/>
    <w:basedOn w:val="ListParagraphChar"/>
    <w:link w:val="DocID"/>
    <w:rsid w:val="004560C1"/>
    <w:rPr>
      <w:rFonts w:ascii="Times New Roman" w:eastAsia="Times New Roman" w:hAnsi="Times New Roman" w:cs="Times New Roman"/>
      <w:sz w:val="16"/>
      <w:szCs w:val="20"/>
      <w:lang w:val="en-US" w:eastAsia="en-US"/>
    </w:rPr>
  </w:style>
  <w:style w:type="paragraph" w:styleId="Revision">
    <w:name w:val="Revision"/>
    <w:hidden/>
    <w:uiPriority w:val="99"/>
    <w:semiHidden/>
    <w:rsid w:val="0021501E"/>
    <w:pPr>
      <w:widowControl/>
    </w:pPr>
  </w:style>
  <w:style w:type="character" w:styleId="CommentReference">
    <w:name w:val="annotation reference"/>
    <w:basedOn w:val="DefaultParagraphFont"/>
    <w:uiPriority w:val="99"/>
    <w:semiHidden/>
    <w:unhideWhenUsed/>
    <w:rsid w:val="000C70D7"/>
    <w:rPr>
      <w:sz w:val="16"/>
      <w:szCs w:val="16"/>
    </w:rPr>
  </w:style>
  <w:style w:type="paragraph" w:styleId="CommentText">
    <w:name w:val="annotation text"/>
    <w:basedOn w:val="Normal"/>
    <w:link w:val="CommentTextChar"/>
    <w:uiPriority w:val="99"/>
    <w:semiHidden/>
    <w:unhideWhenUsed/>
    <w:rsid w:val="000C70D7"/>
    <w:rPr>
      <w:sz w:val="20"/>
      <w:szCs w:val="20"/>
    </w:rPr>
  </w:style>
  <w:style w:type="character" w:customStyle="1" w:styleId="CommentTextChar">
    <w:name w:val="Comment Text Char"/>
    <w:basedOn w:val="DefaultParagraphFont"/>
    <w:link w:val="CommentText"/>
    <w:uiPriority w:val="99"/>
    <w:semiHidden/>
    <w:rsid w:val="000C70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70D7"/>
    <w:rPr>
      <w:b/>
      <w:bCs/>
    </w:rPr>
  </w:style>
  <w:style w:type="character" w:customStyle="1" w:styleId="CommentSubjectChar">
    <w:name w:val="Comment Subject Char"/>
    <w:basedOn w:val="CommentTextChar"/>
    <w:link w:val="CommentSubject"/>
    <w:uiPriority w:val="99"/>
    <w:semiHidden/>
    <w:rsid w:val="000C70D7"/>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wcFsV5M2HD9e0QZZapy3p3z0Q==">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Nguyen</dc:creator>
  <cp:lastModifiedBy>Jodi Nishioka</cp:lastModifiedBy>
  <cp:revision>3</cp:revision>
  <dcterms:created xsi:type="dcterms:W3CDTF">2022-12-20T15:17:00Z</dcterms:created>
  <dcterms:modified xsi:type="dcterms:W3CDTF">2022-12-22T23:08:00Z</dcterms:modified>
</cp:coreProperties>
</file>